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542D2" w14:textId="77777777" w:rsidR="00D057A0" w:rsidRPr="009569CA" w:rsidRDefault="00D057A0" w:rsidP="00D057A0">
      <w:pPr>
        <w:rPr>
          <w:rFonts w:ascii="Calibri" w:hAnsi="Calibri" w:cs="Calibri"/>
          <w:sz w:val="32"/>
          <w:szCs w:val="32"/>
        </w:rPr>
      </w:pPr>
    </w:p>
    <w:p w14:paraId="6431521F" w14:textId="363FCF82" w:rsidR="00D057A0" w:rsidRPr="001403EA" w:rsidRDefault="00D057A0" w:rsidP="00D057A0">
      <w:pPr>
        <w:rPr>
          <w:rFonts w:ascii="Arial" w:eastAsia="Arial" w:hAnsi="Arial" w:cs="Arial"/>
          <w:color w:val="000000"/>
          <w:u w:val="single"/>
          <w:lang w:eastAsia="en-US"/>
        </w:rPr>
      </w:pPr>
      <w:r w:rsidRPr="009569CA">
        <w:rPr>
          <w:rFonts w:ascii="Arial" w:eastAsia="Arial" w:hAnsi="Arial" w:cs="Arial"/>
          <w:color w:val="000000"/>
          <w:u w:val="single"/>
          <w:lang w:eastAsia="en-US"/>
        </w:rPr>
        <w:t>Basın Bülteni</w:t>
      </w:r>
      <w:r w:rsidRPr="009569CA">
        <w:rPr>
          <w:rFonts w:ascii="Arial" w:eastAsia="Arial" w:hAnsi="Arial" w:cs="Arial"/>
          <w:color w:val="000000"/>
          <w:u w:val="single"/>
          <w:lang w:eastAsia="en-US"/>
        </w:rPr>
        <w:tab/>
      </w:r>
      <w:r w:rsidRPr="009569CA">
        <w:rPr>
          <w:rFonts w:ascii="Arial" w:eastAsia="Arial" w:hAnsi="Arial" w:cs="Arial"/>
          <w:color w:val="000000"/>
          <w:u w:val="single"/>
          <w:lang w:eastAsia="en-US"/>
        </w:rPr>
        <w:tab/>
      </w:r>
      <w:r w:rsidRPr="009569CA">
        <w:rPr>
          <w:rFonts w:ascii="Arial" w:eastAsia="Arial" w:hAnsi="Arial" w:cs="Arial"/>
          <w:color w:val="000000"/>
          <w:u w:val="single"/>
          <w:lang w:eastAsia="en-US"/>
        </w:rPr>
        <w:tab/>
      </w:r>
      <w:r w:rsidRPr="009569CA">
        <w:rPr>
          <w:rFonts w:ascii="Arial" w:eastAsia="Arial" w:hAnsi="Arial" w:cs="Arial"/>
          <w:color w:val="000000"/>
          <w:u w:val="single"/>
          <w:lang w:eastAsia="en-US"/>
        </w:rPr>
        <w:tab/>
      </w:r>
      <w:r w:rsidRPr="009569CA">
        <w:rPr>
          <w:rFonts w:ascii="Arial" w:eastAsia="Arial" w:hAnsi="Arial" w:cs="Arial"/>
          <w:color w:val="000000"/>
          <w:u w:val="single"/>
          <w:lang w:eastAsia="en-US"/>
        </w:rPr>
        <w:tab/>
      </w:r>
      <w:r w:rsidRPr="009569CA">
        <w:rPr>
          <w:rFonts w:ascii="Arial" w:eastAsia="Arial" w:hAnsi="Arial" w:cs="Arial"/>
          <w:color w:val="000000"/>
          <w:u w:val="single"/>
          <w:lang w:eastAsia="en-US"/>
        </w:rPr>
        <w:tab/>
        <w:t xml:space="preserve">                                    </w:t>
      </w:r>
      <w:r w:rsidR="001403EA" w:rsidRPr="001403EA">
        <w:rPr>
          <w:rFonts w:ascii="Arial" w:eastAsia="Arial" w:hAnsi="Arial" w:cs="Arial"/>
          <w:color w:val="000000"/>
          <w:u w:val="single"/>
          <w:lang w:eastAsia="en-US"/>
        </w:rPr>
        <w:t>22</w:t>
      </w:r>
      <w:r w:rsidRPr="001403EA">
        <w:rPr>
          <w:rFonts w:ascii="Arial" w:eastAsia="Arial" w:hAnsi="Arial" w:cs="Arial"/>
          <w:color w:val="000000"/>
          <w:u w:val="single"/>
          <w:lang w:eastAsia="en-US"/>
        </w:rPr>
        <w:t xml:space="preserve"> Ekim 2021 </w:t>
      </w:r>
    </w:p>
    <w:p w14:paraId="53285550" w14:textId="77777777" w:rsidR="00D057A0" w:rsidRPr="001403EA" w:rsidRDefault="00D057A0" w:rsidP="00D057A0">
      <w:pPr>
        <w:rPr>
          <w:rFonts w:ascii="Arial" w:eastAsia="Arial" w:hAnsi="Arial" w:cs="Arial"/>
          <w:color w:val="000000"/>
          <w:u w:val="single"/>
          <w:lang w:eastAsia="en-US"/>
        </w:rPr>
      </w:pPr>
    </w:p>
    <w:p w14:paraId="4D5DC709" w14:textId="77777777" w:rsidR="00D057A0" w:rsidRPr="001403EA" w:rsidRDefault="00D057A0" w:rsidP="00D057A0">
      <w:pPr>
        <w:rPr>
          <w:rFonts w:ascii="Arial" w:hAnsi="Arial" w:cs="Arial"/>
          <w:b/>
          <w:bCs/>
          <w:sz w:val="44"/>
          <w:szCs w:val="44"/>
        </w:rPr>
      </w:pPr>
    </w:p>
    <w:p w14:paraId="21A99078" w14:textId="77777777" w:rsidR="00D057A0" w:rsidRPr="001403EA" w:rsidRDefault="00D057A0" w:rsidP="00D057A0">
      <w:pPr>
        <w:jc w:val="center"/>
        <w:rPr>
          <w:rFonts w:ascii="Arial" w:hAnsi="Arial" w:cs="Arial"/>
          <w:b/>
          <w:bCs/>
          <w:sz w:val="44"/>
          <w:szCs w:val="44"/>
        </w:rPr>
      </w:pPr>
      <w:r w:rsidRPr="001403EA">
        <w:rPr>
          <w:rFonts w:ascii="Arial" w:hAnsi="Arial" w:cs="Arial"/>
          <w:b/>
          <w:bCs/>
          <w:sz w:val="44"/>
          <w:szCs w:val="44"/>
        </w:rPr>
        <w:t>KOÇ ÜNİVERSİTESİ İŞLETME ENSTİTÜSÜ</w:t>
      </w:r>
      <w:r w:rsidRPr="001403EA">
        <w:rPr>
          <w:rFonts w:ascii="Arial" w:hAnsi="Arial" w:cs="Arial"/>
          <w:b/>
          <w:bCs/>
          <w:sz w:val="44"/>
          <w:szCs w:val="44"/>
        </w:rPr>
        <w:br/>
        <w:t>DÜNYANIN EN İYİLERİ ARASINDA</w:t>
      </w:r>
    </w:p>
    <w:p w14:paraId="01180A2A" w14:textId="77777777" w:rsidR="00D057A0" w:rsidRPr="001403EA" w:rsidRDefault="00D057A0" w:rsidP="00D057A0">
      <w:pPr>
        <w:jc w:val="both"/>
        <w:rPr>
          <w:rFonts w:ascii="Arial" w:hAnsi="Arial" w:cs="Arial"/>
          <w:b/>
          <w:bCs/>
          <w:sz w:val="22"/>
          <w:szCs w:val="22"/>
        </w:rPr>
      </w:pPr>
    </w:p>
    <w:p w14:paraId="124A9413" w14:textId="2D9B9E02" w:rsidR="00D057A0" w:rsidRPr="00A0405F" w:rsidRDefault="00D057A0" w:rsidP="00D057A0">
      <w:pPr>
        <w:jc w:val="center"/>
        <w:rPr>
          <w:rFonts w:ascii="Arial" w:hAnsi="Arial" w:cs="Arial"/>
          <w:b/>
          <w:bCs/>
        </w:rPr>
      </w:pPr>
      <w:r w:rsidRPr="001403EA">
        <w:rPr>
          <w:rFonts w:ascii="Arial" w:hAnsi="Arial" w:cs="Arial"/>
          <w:b/>
          <w:bCs/>
        </w:rPr>
        <w:t>Koç Üniversitesi İşletme Enstitüsü, Financial Times tarafından 2021 yılı için hazırlanan dünyadaki Executive MBA (EMBA) programlarının değerlendirildiği sıralamada, ABD ve Avrupa’daki belli başlı okulları yine geride bırakarak 55.</w:t>
      </w:r>
      <w:r w:rsidR="00311F15" w:rsidRPr="001403EA">
        <w:rPr>
          <w:rFonts w:ascii="Arial" w:hAnsi="Arial" w:cs="Arial"/>
          <w:b/>
          <w:bCs/>
        </w:rPr>
        <w:t xml:space="preserve"> sırada yerini alırken, </w:t>
      </w:r>
      <w:bookmarkStart w:id="0" w:name="_Hlk85536674"/>
      <w:r w:rsidR="008E64B1" w:rsidRPr="001403EA">
        <w:rPr>
          <w:rFonts w:ascii="Arial" w:hAnsi="Arial" w:cs="Arial"/>
          <w:b/>
          <w:bCs/>
        </w:rPr>
        <w:t xml:space="preserve">en yüksek </w:t>
      </w:r>
      <w:r w:rsidRPr="001403EA">
        <w:rPr>
          <w:rFonts w:ascii="Arial" w:hAnsi="Arial" w:cs="Arial"/>
          <w:b/>
          <w:bCs/>
        </w:rPr>
        <w:t xml:space="preserve">kadın öğretim görevlisi </w:t>
      </w:r>
      <w:r w:rsidR="008E64B1" w:rsidRPr="001403EA">
        <w:rPr>
          <w:rFonts w:ascii="Arial" w:hAnsi="Arial" w:cs="Arial"/>
          <w:b/>
          <w:bCs/>
        </w:rPr>
        <w:t>oranın</w:t>
      </w:r>
      <w:r w:rsidR="00311F15" w:rsidRPr="001403EA">
        <w:rPr>
          <w:rFonts w:ascii="Arial" w:hAnsi="Arial" w:cs="Arial"/>
          <w:b/>
          <w:bCs/>
        </w:rPr>
        <w:t>da</w:t>
      </w:r>
      <w:r w:rsidR="008E64B1" w:rsidRPr="001403EA">
        <w:rPr>
          <w:rFonts w:ascii="Arial" w:hAnsi="Arial" w:cs="Arial"/>
          <w:b/>
          <w:bCs/>
        </w:rPr>
        <w:t xml:space="preserve"> </w:t>
      </w:r>
      <w:r w:rsidR="00131CCC" w:rsidRPr="001403EA">
        <w:rPr>
          <w:rFonts w:ascii="Arial" w:hAnsi="Arial" w:cs="Arial"/>
          <w:b/>
          <w:bCs/>
        </w:rPr>
        <w:t xml:space="preserve">da </w:t>
      </w:r>
      <w:bookmarkEnd w:id="0"/>
      <w:r w:rsidR="00131CCC" w:rsidRPr="001403EA">
        <w:rPr>
          <w:rFonts w:ascii="Arial" w:hAnsi="Arial" w:cs="Arial"/>
          <w:b/>
          <w:bCs/>
        </w:rPr>
        <w:t>ilk üç üniversite arasında bulunuyor</w:t>
      </w:r>
      <w:r w:rsidR="008E64B1" w:rsidRPr="001403EA">
        <w:rPr>
          <w:rFonts w:ascii="Arial" w:hAnsi="Arial" w:cs="Arial"/>
          <w:b/>
          <w:bCs/>
        </w:rPr>
        <w:t xml:space="preserve">. </w:t>
      </w:r>
      <w:r w:rsidRPr="001403EA">
        <w:rPr>
          <w:rFonts w:ascii="Arial" w:hAnsi="Arial" w:cs="Arial"/>
          <w:b/>
          <w:bCs/>
        </w:rPr>
        <w:t>3 yıllık averajda 55. sırayı koruyan Koç Üniversitesi ayrıca, lisansüstü işletme eğitimi alanında (MBA) uluslararası alanda en yüksek başarı standardını temsil eden, dünyadaki en iyi lisansüstü işletme programlarını kabul eden AMBA tarafından (</w:t>
      </w:r>
      <w:proofErr w:type="spellStart"/>
      <w:r w:rsidRPr="001403EA">
        <w:rPr>
          <w:rFonts w:ascii="Arial" w:hAnsi="Arial" w:cs="Arial"/>
          <w:b/>
          <w:bCs/>
        </w:rPr>
        <w:t>The</w:t>
      </w:r>
      <w:proofErr w:type="spellEnd"/>
      <w:r w:rsidRPr="001403EA">
        <w:rPr>
          <w:rFonts w:ascii="Arial" w:hAnsi="Arial" w:cs="Arial"/>
          <w:b/>
          <w:bCs/>
        </w:rPr>
        <w:t xml:space="preserve"> </w:t>
      </w:r>
      <w:proofErr w:type="spellStart"/>
      <w:r w:rsidRPr="001403EA">
        <w:rPr>
          <w:rFonts w:ascii="Arial" w:hAnsi="Arial" w:cs="Arial"/>
          <w:b/>
          <w:bCs/>
        </w:rPr>
        <w:t>Association</w:t>
      </w:r>
      <w:proofErr w:type="spellEnd"/>
      <w:r w:rsidRPr="001403EA">
        <w:rPr>
          <w:rFonts w:ascii="Arial" w:hAnsi="Arial" w:cs="Arial"/>
          <w:b/>
          <w:bCs/>
        </w:rPr>
        <w:t xml:space="preserve"> of </w:t>
      </w:r>
      <w:proofErr w:type="spellStart"/>
      <w:r w:rsidRPr="001403EA">
        <w:rPr>
          <w:rFonts w:ascii="Arial" w:hAnsi="Arial" w:cs="Arial"/>
          <w:b/>
          <w:bCs/>
        </w:rPr>
        <w:t>MBAs</w:t>
      </w:r>
      <w:proofErr w:type="spellEnd"/>
      <w:r w:rsidRPr="001403EA">
        <w:rPr>
          <w:rFonts w:ascii="Arial" w:hAnsi="Arial" w:cs="Arial"/>
          <w:b/>
          <w:bCs/>
        </w:rPr>
        <w:t>), bu yıl da Türkiye’den tek akademik kurum olarak yeniden akredite edildi</w:t>
      </w:r>
      <w:r w:rsidRPr="00A0405F">
        <w:rPr>
          <w:rFonts w:ascii="Arial" w:hAnsi="Arial" w:cs="Arial"/>
          <w:b/>
          <w:bCs/>
        </w:rPr>
        <w:t>.</w:t>
      </w:r>
    </w:p>
    <w:p w14:paraId="521F53D3" w14:textId="77777777" w:rsidR="00D057A0" w:rsidRPr="00A0405F" w:rsidRDefault="00D057A0" w:rsidP="00D057A0">
      <w:pPr>
        <w:jc w:val="center"/>
        <w:rPr>
          <w:rFonts w:ascii="Arial" w:hAnsi="Arial" w:cs="Arial"/>
          <w:b/>
          <w:bCs/>
        </w:rPr>
      </w:pPr>
    </w:p>
    <w:p w14:paraId="16DFB077" w14:textId="77777777" w:rsidR="00D057A0" w:rsidRPr="00A0405F" w:rsidRDefault="00D057A0" w:rsidP="00D057A0">
      <w:pPr>
        <w:jc w:val="center"/>
        <w:rPr>
          <w:rFonts w:ascii="Arial" w:hAnsi="Arial" w:cs="Arial"/>
          <w:color w:val="000000"/>
          <w:sz w:val="18"/>
          <w:szCs w:val="18"/>
          <w:shd w:val="clear" w:color="auto" w:fill="FFFFFF"/>
        </w:rPr>
      </w:pPr>
    </w:p>
    <w:p w14:paraId="1E81891E" w14:textId="77777777" w:rsidR="005A2638" w:rsidRPr="00A0405F" w:rsidRDefault="00D057A0" w:rsidP="005A2638">
      <w:pPr>
        <w:jc w:val="both"/>
        <w:rPr>
          <w:rFonts w:ascii="Arial" w:hAnsi="Arial" w:cs="Arial"/>
          <w:bCs/>
        </w:rPr>
      </w:pPr>
      <w:r w:rsidRPr="00A0405F">
        <w:rPr>
          <w:rFonts w:ascii="Arial" w:hAnsi="Arial" w:cs="Arial"/>
          <w:bCs/>
        </w:rPr>
        <w:t xml:space="preserve">Koç Üniversitesi İşletme Enstitüsü dünyayı etkisi altına alan COVID-19 </w:t>
      </w:r>
      <w:proofErr w:type="spellStart"/>
      <w:r w:rsidRPr="00A0405F">
        <w:rPr>
          <w:rFonts w:ascii="Arial" w:hAnsi="Arial" w:cs="Arial"/>
          <w:bCs/>
        </w:rPr>
        <w:t>pandemisinin</w:t>
      </w:r>
      <w:proofErr w:type="spellEnd"/>
      <w:r w:rsidRPr="00A0405F">
        <w:rPr>
          <w:rFonts w:ascii="Arial" w:hAnsi="Arial" w:cs="Arial"/>
          <w:bCs/>
        </w:rPr>
        <w:t xml:space="preserve"> yarattığı zorlu koşullara rağmen</w:t>
      </w:r>
      <w:r w:rsidR="005A733C" w:rsidRPr="00A0405F">
        <w:rPr>
          <w:rFonts w:ascii="Arial" w:hAnsi="Arial" w:cs="Arial"/>
          <w:bCs/>
        </w:rPr>
        <w:t xml:space="preserve">, </w:t>
      </w:r>
      <w:r w:rsidR="005A2638" w:rsidRPr="00A0405F">
        <w:rPr>
          <w:rFonts w:ascii="Arial" w:hAnsi="Arial" w:cs="Arial"/>
          <w:bCs/>
        </w:rPr>
        <w:t>uluslararası alanda üç ayrı başarıya imza attı</w:t>
      </w:r>
      <w:r w:rsidRPr="00A0405F">
        <w:rPr>
          <w:rFonts w:ascii="Arial" w:hAnsi="Arial" w:cs="Arial"/>
          <w:bCs/>
        </w:rPr>
        <w:t>.</w:t>
      </w:r>
      <w:r w:rsidR="008D2E1D" w:rsidRPr="00A0405F">
        <w:rPr>
          <w:rFonts w:ascii="Arial" w:hAnsi="Arial" w:cs="Arial"/>
          <w:bCs/>
        </w:rPr>
        <w:t xml:space="preserve"> </w:t>
      </w:r>
    </w:p>
    <w:p w14:paraId="4DE18A0B" w14:textId="48C10835" w:rsidR="008D2E1D" w:rsidRPr="00EC6C72" w:rsidRDefault="00D057A0" w:rsidP="00D057A0">
      <w:pPr>
        <w:jc w:val="both"/>
        <w:rPr>
          <w:rFonts w:ascii="Arial" w:hAnsi="Arial" w:cs="Arial"/>
          <w:bCs/>
        </w:rPr>
      </w:pPr>
      <w:r w:rsidRPr="00A0405F">
        <w:rPr>
          <w:rFonts w:ascii="Arial" w:hAnsi="Arial" w:cs="Arial"/>
          <w:bCs/>
        </w:rPr>
        <w:t>Koç Üniversitesi İşletme Enstitüsü’nün programlarından biri olan Executive MBA (EMBA) Programı, Financial Times (FT) tarafından hazırlanan ve uluslararası çapta Executive MBA programlarının değerlendi</w:t>
      </w:r>
      <w:r w:rsidR="005A2638" w:rsidRPr="00A0405F">
        <w:rPr>
          <w:rFonts w:ascii="Arial" w:hAnsi="Arial" w:cs="Arial"/>
          <w:bCs/>
        </w:rPr>
        <w:t xml:space="preserve">rildiği 2021 yılı </w:t>
      </w:r>
      <w:r w:rsidR="005A2638" w:rsidRPr="00EC6C72">
        <w:rPr>
          <w:rFonts w:ascii="Arial" w:hAnsi="Arial" w:cs="Arial"/>
          <w:bCs/>
        </w:rPr>
        <w:t xml:space="preserve">sıralamasında </w:t>
      </w:r>
      <w:r w:rsidRPr="00EC6C72">
        <w:rPr>
          <w:rFonts w:ascii="Arial" w:hAnsi="Arial" w:cs="Arial"/>
          <w:bCs/>
        </w:rPr>
        <w:t>ABD ve Avrupa’daki belli başlı okullarını geride bırakarak 55. sırada yer al</w:t>
      </w:r>
      <w:r w:rsidR="005A2638" w:rsidRPr="00EC6C72">
        <w:rPr>
          <w:rFonts w:ascii="Arial" w:hAnsi="Arial" w:cs="Arial"/>
          <w:bCs/>
        </w:rPr>
        <w:t xml:space="preserve">dı. </w:t>
      </w:r>
      <w:r w:rsidR="00131CCC" w:rsidRPr="00EC6C72">
        <w:rPr>
          <w:rFonts w:ascii="Arial" w:hAnsi="Arial" w:cs="Arial"/>
          <w:bCs/>
        </w:rPr>
        <w:t>Son derece</w:t>
      </w:r>
      <w:r w:rsidR="00AE2A91" w:rsidRPr="00EC6C72">
        <w:rPr>
          <w:rFonts w:ascii="Arial" w:hAnsi="Arial" w:cs="Arial"/>
          <w:bCs/>
        </w:rPr>
        <w:t xml:space="preserve"> yüksek kadın öğretim görevlisi oranına sahip olan </w:t>
      </w:r>
      <w:r w:rsidRPr="00EC6C72">
        <w:rPr>
          <w:rFonts w:ascii="Arial" w:hAnsi="Arial" w:cs="Arial"/>
          <w:bCs/>
        </w:rPr>
        <w:t>Koç Üniversitesi İşletme Enstitüsü</w:t>
      </w:r>
      <w:r w:rsidR="005A2638" w:rsidRPr="00EC6C72">
        <w:rPr>
          <w:rFonts w:ascii="Arial" w:hAnsi="Arial" w:cs="Arial"/>
          <w:bCs/>
        </w:rPr>
        <w:t>’nün,</w:t>
      </w:r>
      <w:r w:rsidRPr="00EC6C72">
        <w:rPr>
          <w:rFonts w:ascii="Arial" w:hAnsi="Arial" w:cs="Arial"/>
          <w:bCs/>
        </w:rPr>
        <w:t xml:space="preserve"> EMBA programını </w:t>
      </w:r>
      <w:r w:rsidR="00F0671D" w:rsidRPr="00EC6C72">
        <w:rPr>
          <w:rFonts w:ascii="Arial" w:hAnsi="Arial" w:cs="Arial"/>
          <w:bCs/>
        </w:rPr>
        <w:t xml:space="preserve">üç yıl önce </w:t>
      </w:r>
      <w:r w:rsidRPr="00EC6C72">
        <w:rPr>
          <w:rFonts w:ascii="Arial" w:hAnsi="Arial" w:cs="Arial"/>
          <w:bCs/>
        </w:rPr>
        <w:t xml:space="preserve">başarıyla tamamlayan mezunların maaş artış oranında ise </w:t>
      </w:r>
      <w:r w:rsidR="00AF62F7" w:rsidRPr="00EC6C72">
        <w:rPr>
          <w:rFonts w:ascii="Arial" w:hAnsi="Arial" w:cs="Arial"/>
          <w:bCs/>
        </w:rPr>
        <w:t>23</w:t>
      </w:r>
      <w:r w:rsidRPr="00EC6C72">
        <w:rPr>
          <w:rFonts w:ascii="Arial" w:hAnsi="Arial" w:cs="Arial"/>
          <w:bCs/>
        </w:rPr>
        <w:t>. sırayı aldığı açıklandı. Financial Times sıralamasını oluşturan 16 seçim kriteri, Koç Üniversitesi EMBA Programı mezunlarıyla yapılan anket doğrultusunda maaş, maaş artışı, kariyer ilerlemesi, iş deneyimi ve elde edilen hedeflerle ilgili toplanan verilerden oluşuyor.</w:t>
      </w:r>
    </w:p>
    <w:p w14:paraId="1E9FDA31" w14:textId="77777777" w:rsidR="00F0671D" w:rsidRPr="00EC6C72" w:rsidRDefault="00F0671D" w:rsidP="00D057A0">
      <w:pPr>
        <w:jc w:val="both"/>
        <w:rPr>
          <w:rFonts w:ascii="Arial" w:hAnsi="Arial" w:cs="Arial"/>
          <w:bCs/>
        </w:rPr>
      </w:pPr>
    </w:p>
    <w:p w14:paraId="60799B8A" w14:textId="77777777" w:rsidR="000C34DC" w:rsidRPr="00A0405F" w:rsidRDefault="000C34DC" w:rsidP="000C34DC">
      <w:pPr>
        <w:jc w:val="both"/>
        <w:rPr>
          <w:rFonts w:ascii="Arial" w:hAnsi="Arial" w:cs="Arial"/>
          <w:bCs/>
        </w:rPr>
      </w:pPr>
      <w:r w:rsidRPr="00EC6C72">
        <w:rPr>
          <w:rFonts w:ascii="Arial" w:hAnsi="Arial" w:cs="Arial"/>
          <w:bCs/>
        </w:rPr>
        <w:t xml:space="preserve">Koç Üniversitesi İşletme Enstitüsü, EMBA sıralamasının yanı sıra </w:t>
      </w:r>
      <w:proofErr w:type="spellStart"/>
      <w:r w:rsidRPr="00EC6C72">
        <w:rPr>
          <w:rFonts w:ascii="Arial" w:hAnsi="Arial" w:cs="Arial"/>
          <w:bCs/>
        </w:rPr>
        <w:t>FT’nin</w:t>
      </w:r>
      <w:proofErr w:type="spellEnd"/>
      <w:r w:rsidRPr="00EC6C72">
        <w:rPr>
          <w:rFonts w:ascii="Arial" w:hAnsi="Arial" w:cs="Arial"/>
          <w:bCs/>
        </w:rPr>
        <w:t xml:space="preserve"> yönetici geliştirme programlarından oluşan ve diplomasız programlarla yetenek geliştirmeyi hedefleyen eğitimlerin </w:t>
      </w:r>
      <w:r w:rsidR="005E1B7A" w:rsidRPr="00EC6C72">
        <w:rPr>
          <w:rFonts w:ascii="Arial" w:hAnsi="Arial" w:cs="Arial"/>
          <w:bCs/>
        </w:rPr>
        <w:t>sıralandığı</w:t>
      </w:r>
      <w:r w:rsidRPr="00EC6C72">
        <w:rPr>
          <w:rFonts w:ascii="Arial" w:hAnsi="Arial" w:cs="Arial"/>
          <w:bCs/>
        </w:rPr>
        <w:t xml:space="preserve"> </w:t>
      </w:r>
      <w:r w:rsidR="005E1B7A" w:rsidRPr="00EC6C72">
        <w:rPr>
          <w:rFonts w:ascii="Arial" w:hAnsi="Arial" w:cs="Arial"/>
          <w:bCs/>
        </w:rPr>
        <w:t xml:space="preserve">listede </w:t>
      </w:r>
      <w:r w:rsidR="00D4571F" w:rsidRPr="00EC6C72">
        <w:rPr>
          <w:rFonts w:ascii="Arial" w:hAnsi="Arial" w:cs="Arial"/>
          <w:lang w:val="en-US"/>
        </w:rPr>
        <w:t xml:space="preserve">de </w:t>
      </w:r>
      <w:proofErr w:type="spellStart"/>
      <w:r w:rsidR="00D4571F" w:rsidRPr="00EC6C72">
        <w:rPr>
          <w:rFonts w:ascii="Arial" w:hAnsi="Arial" w:cs="Arial"/>
          <w:lang w:val="en-US"/>
        </w:rPr>
        <w:t>büyük</w:t>
      </w:r>
      <w:proofErr w:type="spellEnd"/>
      <w:r w:rsidR="00D4571F" w:rsidRPr="00EC6C72">
        <w:rPr>
          <w:rFonts w:ascii="Arial" w:hAnsi="Arial" w:cs="Arial"/>
          <w:lang w:val="en-US"/>
        </w:rPr>
        <w:t xml:space="preserve"> </w:t>
      </w:r>
      <w:proofErr w:type="spellStart"/>
      <w:r w:rsidR="00D4571F" w:rsidRPr="00EC6C72">
        <w:rPr>
          <w:rFonts w:ascii="Arial" w:hAnsi="Arial" w:cs="Arial"/>
          <w:lang w:val="en-US"/>
        </w:rPr>
        <w:t>başarı</w:t>
      </w:r>
      <w:proofErr w:type="spellEnd"/>
      <w:r w:rsidR="00D4571F" w:rsidRPr="00EC6C72">
        <w:rPr>
          <w:rFonts w:ascii="Arial" w:hAnsi="Arial" w:cs="Arial"/>
          <w:lang w:val="en-US"/>
        </w:rPr>
        <w:t xml:space="preserve"> </w:t>
      </w:r>
      <w:r w:rsidRPr="00EC6C72">
        <w:rPr>
          <w:rFonts w:ascii="Arial" w:hAnsi="Arial" w:cs="Arial"/>
          <w:bCs/>
        </w:rPr>
        <w:t>gösterdi.</w:t>
      </w:r>
    </w:p>
    <w:p w14:paraId="3450EB47" w14:textId="41E66285" w:rsidR="000C34DC" w:rsidRPr="00A0405F" w:rsidRDefault="000C34DC" w:rsidP="00F0671D">
      <w:pPr>
        <w:rPr>
          <w:rFonts w:ascii="Arial" w:hAnsi="Arial" w:cs="Arial"/>
          <w:bCs/>
        </w:rPr>
      </w:pPr>
      <w:r w:rsidRPr="00F0671D">
        <w:rPr>
          <w:rFonts w:ascii="Arial" w:hAnsi="Arial" w:cs="Arial"/>
          <w:bCs/>
        </w:rPr>
        <w:t>Dünya çapındaki iş</w:t>
      </w:r>
      <w:r w:rsidR="00F61811" w:rsidRPr="00F0671D">
        <w:rPr>
          <w:rFonts w:ascii="Arial" w:hAnsi="Arial" w:cs="Arial"/>
          <w:bCs/>
        </w:rPr>
        <w:t>l</w:t>
      </w:r>
      <w:r w:rsidRPr="00F0671D">
        <w:rPr>
          <w:rFonts w:ascii="Arial" w:hAnsi="Arial" w:cs="Arial"/>
          <w:bCs/>
        </w:rPr>
        <w:t xml:space="preserve">etme okullarının amiral gemisi olarak adlandırılan özelleştirilmiş program sağlayıcılarının değerlendirildiği </w:t>
      </w:r>
      <w:r w:rsidR="00F0671D" w:rsidRPr="00F0671D">
        <w:rPr>
          <w:rFonts w:ascii="Arial" w:hAnsi="Arial" w:cs="Arial"/>
          <w:bCs/>
        </w:rPr>
        <w:t xml:space="preserve">FT Kurumlara Özel Yönetici Geliştirme Programları </w:t>
      </w:r>
      <w:r w:rsidRPr="00F0671D">
        <w:rPr>
          <w:rFonts w:ascii="Arial" w:hAnsi="Arial" w:cs="Arial"/>
          <w:bCs/>
        </w:rPr>
        <w:t>sıralama</w:t>
      </w:r>
      <w:r w:rsidR="005E1B7A" w:rsidRPr="00F0671D">
        <w:rPr>
          <w:rFonts w:ascii="Arial" w:hAnsi="Arial" w:cs="Arial"/>
          <w:bCs/>
        </w:rPr>
        <w:t>sın</w:t>
      </w:r>
      <w:r w:rsidRPr="00F0671D">
        <w:rPr>
          <w:rFonts w:ascii="Arial" w:hAnsi="Arial" w:cs="Arial"/>
          <w:bCs/>
        </w:rPr>
        <w:t>da</w:t>
      </w:r>
      <w:r w:rsidR="005E1B7A" w:rsidRPr="00F0671D">
        <w:rPr>
          <w:rFonts w:ascii="Arial" w:hAnsi="Arial" w:cs="Arial"/>
          <w:bCs/>
        </w:rPr>
        <w:t>,</w:t>
      </w:r>
      <w:r w:rsidRPr="00F0671D">
        <w:rPr>
          <w:rFonts w:ascii="Arial" w:hAnsi="Arial" w:cs="Arial"/>
          <w:bCs/>
        </w:rPr>
        <w:t xml:space="preserve"> Koç</w:t>
      </w:r>
      <w:r w:rsidR="005E1B7A" w:rsidRPr="00F0671D">
        <w:rPr>
          <w:rFonts w:ascii="Arial" w:hAnsi="Arial" w:cs="Arial"/>
          <w:bCs/>
        </w:rPr>
        <w:t xml:space="preserve"> Üniversitesi İşletme Enstitüsü </w:t>
      </w:r>
      <w:r w:rsidRPr="00F0671D">
        <w:rPr>
          <w:rFonts w:ascii="Arial" w:hAnsi="Arial" w:cs="Arial"/>
          <w:bCs/>
        </w:rPr>
        <w:t>Yönetici Geliştirme Programları, güçlü katılımcı sayısıyla küresel anlamda 6. sırada yer aldı.</w:t>
      </w:r>
      <w:r w:rsidRPr="00A0405F">
        <w:rPr>
          <w:rFonts w:ascii="Arial" w:hAnsi="Arial" w:cs="Arial"/>
          <w:bCs/>
        </w:rPr>
        <w:t xml:space="preserve"> </w:t>
      </w:r>
    </w:p>
    <w:p w14:paraId="1F5EDD15" w14:textId="77777777" w:rsidR="000C34DC" w:rsidRPr="00A0405F" w:rsidRDefault="000C34DC" w:rsidP="00D057A0">
      <w:pPr>
        <w:jc w:val="both"/>
        <w:rPr>
          <w:rFonts w:ascii="Arial" w:hAnsi="Arial" w:cs="Arial"/>
          <w:bCs/>
        </w:rPr>
      </w:pPr>
    </w:p>
    <w:p w14:paraId="155443C0" w14:textId="77777777" w:rsidR="00D057A0" w:rsidRPr="00A0405F" w:rsidRDefault="005E1B7A" w:rsidP="005A2638">
      <w:pPr>
        <w:jc w:val="both"/>
        <w:rPr>
          <w:rFonts w:ascii="Arial" w:hAnsi="Arial" w:cs="Arial"/>
          <w:bCs/>
        </w:rPr>
      </w:pPr>
      <w:r w:rsidRPr="00A0405F">
        <w:rPr>
          <w:rFonts w:ascii="Arial" w:hAnsi="Arial" w:cs="Arial"/>
          <w:bCs/>
        </w:rPr>
        <w:t xml:space="preserve">Koç Üniversitesi </w:t>
      </w:r>
      <w:r w:rsidR="005A2638" w:rsidRPr="00A0405F">
        <w:rPr>
          <w:rFonts w:ascii="Arial" w:hAnsi="Arial" w:cs="Arial"/>
          <w:bCs/>
        </w:rPr>
        <w:t xml:space="preserve">bir diğer başarıyı </w:t>
      </w:r>
      <w:r w:rsidRPr="00A0405F">
        <w:rPr>
          <w:rFonts w:ascii="Arial" w:hAnsi="Arial" w:cs="Arial"/>
          <w:bCs/>
        </w:rPr>
        <w:t xml:space="preserve">da </w:t>
      </w:r>
      <w:r w:rsidR="00D057A0" w:rsidRPr="00A0405F">
        <w:rPr>
          <w:rFonts w:ascii="Arial" w:hAnsi="Arial" w:cs="Arial"/>
          <w:bCs/>
        </w:rPr>
        <w:t xml:space="preserve">lisansüstü işletme eğitimi alanında dünyada en yüksek başarı standardını temsil eden, dünyanın en iyi lisansüstü işletme programlarının kabul edildiği </w:t>
      </w:r>
      <w:proofErr w:type="spellStart"/>
      <w:r w:rsidR="00D057A0" w:rsidRPr="00A0405F">
        <w:rPr>
          <w:rFonts w:ascii="Arial" w:hAnsi="Arial" w:cs="Arial"/>
          <w:bCs/>
        </w:rPr>
        <w:t>AMBA</w:t>
      </w:r>
      <w:r w:rsidR="005A2638" w:rsidRPr="00A0405F">
        <w:rPr>
          <w:rFonts w:ascii="Arial" w:hAnsi="Arial" w:cs="Arial"/>
          <w:bCs/>
        </w:rPr>
        <w:t>’da</w:t>
      </w:r>
      <w:proofErr w:type="spellEnd"/>
      <w:r w:rsidR="005A2638" w:rsidRPr="00A0405F">
        <w:rPr>
          <w:rFonts w:ascii="Arial" w:hAnsi="Arial" w:cs="Arial"/>
          <w:bCs/>
        </w:rPr>
        <w:t xml:space="preserve"> </w:t>
      </w:r>
      <w:r w:rsidR="00D057A0" w:rsidRPr="00A0405F">
        <w:rPr>
          <w:rFonts w:ascii="Arial" w:hAnsi="Arial" w:cs="Arial"/>
          <w:bCs/>
        </w:rPr>
        <w:t>(</w:t>
      </w:r>
      <w:proofErr w:type="spellStart"/>
      <w:r w:rsidR="00D057A0" w:rsidRPr="00A0405F">
        <w:rPr>
          <w:rFonts w:ascii="Arial" w:hAnsi="Arial" w:cs="Arial"/>
          <w:bCs/>
        </w:rPr>
        <w:t>The</w:t>
      </w:r>
      <w:proofErr w:type="spellEnd"/>
      <w:r w:rsidR="00D057A0" w:rsidRPr="00A0405F">
        <w:rPr>
          <w:rFonts w:ascii="Arial" w:hAnsi="Arial" w:cs="Arial"/>
          <w:bCs/>
        </w:rPr>
        <w:t xml:space="preserve"> </w:t>
      </w:r>
      <w:proofErr w:type="spellStart"/>
      <w:r w:rsidR="00D057A0" w:rsidRPr="00A0405F">
        <w:rPr>
          <w:rFonts w:ascii="Arial" w:hAnsi="Arial" w:cs="Arial"/>
          <w:bCs/>
        </w:rPr>
        <w:t>Association</w:t>
      </w:r>
      <w:proofErr w:type="spellEnd"/>
      <w:r w:rsidR="00D057A0" w:rsidRPr="00A0405F">
        <w:rPr>
          <w:rFonts w:ascii="Arial" w:hAnsi="Arial" w:cs="Arial"/>
          <w:bCs/>
        </w:rPr>
        <w:t xml:space="preserve"> of </w:t>
      </w:r>
      <w:proofErr w:type="spellStart"/>
      <w:r w:rsidR="00D057A0" w:rsidRPr="00A0405F">
        <w:rPr>
          <w:rFonts w:ascii="Arial" w:hAnsi="Arial" w:cs="Arial"/>
          <w:bCs/>
        </w:rPr>
        <w:t>MBAs</w:t>
      </w:r>
      <w:proofErr w:type="spellEnd"/>
      <w:r w:rsidR="00D057A0" w:rsidRPr="00A0405F">
        <w:rPr>
          <w:rFonts w:ascii="Arial" w:hAnsi="Arial" w:cs="Arial"/>
          <w:bCs/>
        </w:rPr>
        <w:t xml:space="preserve">) </w:t>
      </w:r>
      <w:r w:rsidR="005A2638" w:rsidRPr="00A0405F">
        <w:rPr>
          <w:rFonts w:ascii="Arial" w:hAnsi="Arial" w:cs="Arial"/>
          <w:bCs/>
        </w:rPr>
        <w:t xml:space="preserve">gösterdi. AMBA, Koç Üniversitesi İşletme Enstitüsü’nü </w:t>
      </w:r>
      <w:r w:rsidR="00D057A0" w:rsidRPr="00A0405F">
        <w:rPr>
          <w:rFonts w:ascii="Arial" w:hAnsi="Arial" w:cs="Arial"/>
          <w:bCs/>
        </w:rPr>
        <w:t xml:space="preserve">yeniden akredite etti. </w:t>
      </w:r>
    </w:p>
    <w:p w14:paraId="5CB7DD69" w14:textId="77777777" w:rsidR="00D057A0" w:rsidRPr="00A0405F" w:rsidRDefault="00D057A0" w:rsidP="00D057A0">
      <w:pPr>
        <w:jc w:val="both"/>
        <w:rPr>
          <w:rFonts w:ascii="Arial" w:hAnsi="Arial" w:cs="Arial"/>
        </w:rPr>
      </w:pPr>
      <w:r w:rsidRPr="00A0405F">
        <w:rPr>
          <w:rFonts w:ascii="Arial" w:hAnsi="Arial" w:cs="Arial"/>
        </w:rPr>
        <w:t>Koç Üniversitesi, daha önce küresel akreditasyon k</w:t>
      </w:r>
      <w:r w:rsidR="005A2638" w:rsidRPr="00A0405F">
        <w:rPr>
          <w:rFonts w:ascii="Arial" w:hAnsi="Arial" w:cs="Arial"/>
        </w:rPr>
        <w:t xml:space="preserve">uruluşu AACSB </w:t>
      </w:r>
      <w:proofErr w:type="spellStart"/>
      <w:r w:rsidR="005A2638" w:rsidRPr="00A0405F">
        <w:rPr>
          <w:rFonts w:ascii="Arial" w:hAnsi="Arial" w:cs="Arial"/>
        </w:rPr>
        <w:t>International’dan</w:t>
      </w:r>
      <w:proofErr w:type="spellEnd"/>
      <w:r w:rsidRPr="00A0405F">
        <w:rPr>
          <w:rFonts w:ascii="Arial" w:hAnsi="Arial" w:cs="Arial"/>
        </w:rPr>
        <w:t xml:space="preserve"> (</w:t>
      </w:r>
      <w:proofErr w:type="spellStart"/>
      <w:r w:rsidRPr="00A0405F">
        <w:rPr>
          <w:rFonts w:ascii="Arial" w:hAnsi="Arial" w:cs="Arial"/>
        </w:rPr>
        <w:t>Association</w:t>
      </w:r>
      <w:proofErr w:type="spellEnd"/>
      <w:r w:rsidRPr="00A0405F">
        <w:rPr>
          <w:rFonts w:ascii="Arial" w:hAnsi="Arial" w:cs="Arial"/>
        </w:rPr>
        <w:t xml:space="preserve"> </w:t>
      </w:r>
      <w:proofErr w:type="spellStart"/>
      <w:r w:rsidRPr="00A0405F">
        <w:rPr>
          <w:rFonts w:ascii="Arial" w:hAnsi="Arial" w:cs="Arial"/>
        </w:rPr>
        <w:t>to</w:t>
      </w:r>
      <w:proofErr w:type="spellEnd"/>
      <w:r w:rsidRPr="00A0405F">
        <w:rPr>
          <w:rFonts w:ascii="Arial" w:hAnsi="Arial" w:cs="Arial"/>
        </w:rPr>
        <w:t xml:space="preserve"> </w:t>
      </w:r>
      <w:proofErr w:type="spellStart"/>
      <w:r w:rsidRPr="00A0405F">
        <w:rPr>
          <w:rFonts w:ascii="Arial" w:hAnsi="Arial" w:cs="Arial"/>
        </w:rPr>
        <w:t>Advance</w:t>
      </w:r>
      <w:proofErr w:type="spellEnd"/>
      <w:r w:rsidRPr="00A0405F">
        <w:rPr>
          <w:rFonts w:ascii="Arial" w:hAnsi="Arial" w:cs="Arial"/>
        </w:rPr>
        <w:t xml:space="preserve"> </w:t>
      </w:r>
      <w:proofErr w:type="spellStart"/>
      <w:r w:rsidRPr="00A0405F">
        <w:rPr>
          <w:rFonts w:ascii="Arial" w:hAnsi="Arial" w:cs="Arial"/>
        </w:rPr>
        <w:t>Collegiate</w:t>
      </w:r>
      <w:proofErr w:type="spellEnd"/>
      <w:r w:rsidRPr="00A0405F">
        <w:rPr>
          <w:rFonts w:ascii="Arial" w:hAnsi="Arial" w:cs="Arial"/>
        </w:rPr>
        <w:t xml:space="preserve"> Schools of Business/İşletme Yüksek Okullarını </w:t>
      </w:r>
      <w:r w:rsidRPr="00A0405F">
        <w:rPr>
          <w:rFonts w:ascii="Arial" w:hAnsi="Arial" w:cs="Arial"/>
        </w:rPr>
        <w:lastRenderedPageBreak/>
        <w:t xml:space="preserve">Geliştirme Derneği) akreditasyonu </w:t>
      </w:r>
      <w:r w:rsidR="005A2638" w:rsidRPr="00A0405F">
        <w:rPr>
          <w:rFonts w:ascii="Arial" w:hAnsi="Arial" w:cs="Arial"/>
        </w:rPr>
        <w:t>da almıştı</w:t>
      </w:r>
      <w:r w:rsidRPr="00A0405F">
        <w:rPr>
          <w:rFonts w:ascii="Arial" w:hAnsi="Arial" w:cs="Arial"/>
        </w:rPr>
        <w:t>. Aynı zamanda</w:t>
      </w:r>
      <w:r w:rsidR="005A2638" w:rsidRPr="00A0405F">
        <w:rPr>
          <w:rFonts w:ascii="Arial" w:hAnsi="Arial" w:cs="Arial"/>
        </w:rPr>
        <w:t>,</w:t>
      </w:r>
      <w:r w:rsidRPr="00A0405F">
        <w:rPr>
          <w:rFonts w:ascii="Arial" w:hAnsi="Arial" w:cs="Arial"/>
        </w:rPr>
        <w:t xml:space="preserve"> AMBA ve EQUIS akreditasyonlarına da sahip olan Koç Üniversitesi, bu akreditasyonla birlikte Türkiye’den “</w:t>
      </w:r>
      <w:proofErr w:type="spellStart"/>
      <w:r w:rsidRPr="00A0405F">
        <w:rPr>
          <w:rFonts w:ascii="Arial" w:hAnsi="Arial" w:cs="Arial"/>
        </w:rPr>
        <w:t>Triple</w:t>
      </w:r>
      <w:proofErr w:type="spellEnd"/>
      <w:r w:rsidRPr="00A0405F">
        <w:rPr>
          <w:rFonts w:ascii="Arial" w:hAnsi="Arial" w:cs="Arial"/>
        </w:rPr>
        <w:t xml:space="preserve"> </w:t>
      </w:r>
      <w:proofErr w:type="spellStart"/>
      <w:r w:rsidRPr="00A0405F">
        <w:rPr>
          <w:rFonts w:ascii="Arial" w:hAnsi="Arial" w:cs="Arial"/>
        </w:rPr>
        <w:t>Crown</w:t>
      </w:r>
      <w:proofErr w:type="spellEnd"/>
      <w:r w:rsidRPr="00A0405F">
        <w:rPr>
          <w:rFonts w:ascii="Arial" w:hAnsi="Arial" w:cs="Arial"/>
        </w:rPr>
        <w:t xml:space="preserve">” (Üçlü Akreditasyon) unvanına sahip ilk ve tek akademik kuruluşu da olmuştu. Dünyanın sadece en üst yüzde 2’lik dilimde bulunan işletme okullarına verilen </w:t>
      </w:r>
      <w:proofErr w:type="spellStart"/>
      <w:r w:rsidRPr="00A0405F">
        <w:rPr>
          <w:rFonts w:ascii="Arial" w:hAnsi="Arial" w:cs="Arial"/>
        </w:rPr>
        <w:t>AMBA’nın</w:t>
      </w:r>
      <w:proofErr w:type="spellEnd"/>
      <w:r w:rsidRPr="00A0405F">
        <w:rPr>
          <w:rFonts w:ascii="Arial" w:hAnsi="Arial" w:cs="Arial"/>
        </w:rPr>
        <w:t xml:space="preserve"> akreditasyonu bugüne kadar 75 farklı ülkeden 286 işletme okuluna verilmiş durumda. AMBA akreditasyonu, okulların tüm programlarına değil, sadece standartlara uygun olan MBA programlarına veriliyor.</w:t>
      </w:r>
    </w:p>
    <w:p w14:paraId="14B5FBFC" w14:textId="77777777" w:rsidR="00D057A0" w:rsidRPr="00A0405F" w:rsidRDefault="00D057A0" w:rsidP="00D057A0">
      <w:pPr>
        <w:jc w:val="both"/>
        <w:rPr>
          <w:rFonts w:ascii="Arial" w:hAnsi="Arial" w:cs="Arial"/>
          <w:bCs/>
        </w:rPr>
      </w:pPr>
    </w:p>
    <w:p w14:paraId="2490A92C" w14:textId="4DCA1395" w:rsidR="002C6209" w:rsidRPr="00A0405F" w:rsidRDefault="00D057A0" w:rsidP="00D057A0">
      <w:pPr>
        <w:jc w:val="both"/>
        <w:rPr>
          <w:rFonts w:ascii="Arial" w:hAnsi="Arial" w:cs="Arial"/>
        </w:rPr>
      </w:pPr>
      <w:r w:rsidRPr="00A0405F">
        <w:rPr>
          <w:rFonts w:ascii="Arial" w:hAnsi="Arial" w:cs="Arial"/>
          <w:b/>
        </w:rPr>
        <w:t>Koç Üniversitesi İşletme Enstitüsü Yönetici Direktörü Nida Bektaş</w:t>
      </w:r>
      <w:r w:rsidRPr="00A0405F">
        <w:rPr>
          <w:rFonts w:ascii="Arial" w:hAnsi="Arial" w:cs="Arial"/>
          <w:bCs/>
        </w:rPr>
        <w:t xml:space="preserve">, konuya ilişkin yaptığı değerlendirmede, </w:t>
      </w:r>
      <w:r w:rsidR="00DB6669" w:rsidRPr="00A0405F">
        <w:rPr>
          <w:rFonts w:ascii="Arial" w:hAnsi="Arial" w:cs="Arial"/>
          <w:bCs/>
        </w:rPr>
        <w:t xml:space="preserve">pandemi döneminde </w:t>
      </w:r>
      <w:r w:rsidR="002C6209" w:rsidRPr="00A0405F">
        <w:rPr>
          <w:rFonts w:ascii="Arial" w:hAnsi="Arial" w:cs="Arial"/>
          <w:bCs/>
        </w:rPr>
        <w:t xml:space="preserve">de </w:t>
      </w:r>
      <w:r w:rsidR="00DB6669" w:rsidRPr="00A0405F">
        <w:rPr>
          <w:rFonts w:ascii="Arial" w:hAnsi="Arial" w:cs="Arial"/>
        </w:rPr>
        <w:t xml:space="preserve">eğitimi kesintiye uğratmadan programlara çevrimiçi devam ettiklerini belirtti. “Dijital Dönüşüm”, “Değişim Yönetimi” gibi başlıkları </w:t>
      </w:r>
      <w:r w:rsidR="002C6209" w:rsidRPr="00A0405F">
        <w:rPr>
          <w:rFonts w:ascii="Arial" w:hAnsi="Arial" w:cs="Arial"/>
        </w:rPr>
        <w:t>salgın</w:t>
      </w:r>
      <w:r w:rsidR="00DB6669" w:rsidRPr="00A0405F">
        <w:rPr>
          <w:rFonts w:ascii="Arial" w:hAnsi="Arial" w:cs="Arial"/>
        </w:rPr>
        <w:t xml:space="preserve"> öncesi müfredata katmış olmanın avantajıyla mezunların alanlarında fark yaratabilmesini sağladık</w:t>
      </w:r>
      <w:r w:rsidR="002C6209" w:rsidRPr="00A0405F">
        <w:rPr>
          <w:rFonts w:ascii="Arial" w:hAnsi="Arial" w:cs="Arial"/>
        </w:rPr>
        <w:t>larını kaydeden Nida Bektaş, şöyle konuştu: “</w:t>
      </w:r>
      <w:r w:rsidRPr="00A0405F">
        <w:rPr>
          <w:rFonts w:ascii="Arial" w:hAnsi="Arial" w:cs="Arial"/>
          <w:bCs/>
        </w:rPr>
        <w:t>İşletme Ensti</w:t>
      </w:r>
      <w:r w:rsidR="002C6209" w:rsidRPr="00A0405F">
        <w:rPr>
          <w:rFonts w:ascii="Arial" w:hAnsi="Arial" w:cs="Arial"/>
          <w:bCs/>
        </w:rPr>
        <w:t>tüsü olarak misyonumuza paralel</w:t>
      </w:r>
      <w:r w:rsidRPr="00A0405F">
        <w:rPr>
          <w:rFonts w:ascii="Arial" w:hAnsi="Arial" w:cs="Arial"/>
          <w:bCs/>
        </w:rPr>
        <w:t xml:space="preserve"> stratejik önem taşıyan Koç Üniversitesi EMBA programımızın dünya çapındaki programlar arasında 3 yıl</w:t>
      </w:r>
      <w:r w:rsidR="00F0671D">
        <w:rPr>
          <w:rFonts w:ascii="Arial" w:hAnsi="Arial" w:cs="Arial"/>
          <w:bCs/>
        </w:rPr>
        <w:t xml:space="preserve">lık ortalamada </w:t>
      </w:r>
      <w:r w:rsidRPr="00A0405F">
        <w:rPr>
          <w:rFonts w:ascii="Arial" w:hAnsi="Arial" w:cs="Arial"/>
          <w:bCs/>
        </w:rPr>
        <w:t>en iyi ilk 55 program arasında yer almasında</w:t>
      </w:r>
      <w:r w:rsidR="002C6209" w:rsidRPr="00A0405F">
        <w:rPr>
          <w:rFonts w:ascii="Arial" w:hAnsi="Arial" w:cs="Arial"/>
          <w:bCs/>
        </w:rPr>
        <w:t>n</w:t>
      </w:r>
      <w:r w:rsidRPr="00A0405F">
        <w:rPr>
          <w:rFonts w:ascii="Arial" w:hAnsi="Arial" w:cs="Arial"/>
          <w:bCs/>
        </w:rPr>
        <w:t xml:space="preserve"> büyük memnuniyet duyuyoruz. </w:t>
      </w:r>
      <w:r w:rsidRPr="00A0405F">
        <w:rPr>
          <w:rFonts w:ascii="Arial" w:hAnsi="Arial" w:cs="Arial"/>
        </w:rPr>
        <w:t>AMBA akreditasyonu</w:t>
      </w:r>
      <w:r w:rsidR="002C6209" w:rsidRPr="00A0405F">
        <w:rPr>
          <w:rFonts w:ascii="Arial" w:hAnsi="Arial" w:cs="Arial"/>
        </w:rPr>
        <w:t xml:space="preserve">muzun </w:t>
      </w:r>
      <w:r w:rsidRPr="00A0405F">
        <w:rPr>
          <w:rFonts w:ascii="Arial" w:hAnsi="Arial" w:cs="Arial"/>
        </w:rPr>
        <w:t>yenilenmesi ve Üçlü Akreditasyonla birlikte</w:t>
      </w:r>
      <w:r w:rsidR="002C6209" w:rsidRPr="00A0405F">
        <w:rPr>
          <w:rFonts w:ascii="Arial" w:hAnsi="Arial" w:cs="Arial"/>
        </w:rPr>
        <w:t xml:space="preserve"> </w:t>
      </w:r>
      <w:r w:rsidRPr="00A0405F">
        <w:rPr>
          <w:rFonts w:ascii="Arial" w:hAnsi="Arial" w:cs="Arial"/>
        </w:rPr>
        <w:t>eğitim kalitemizin dünya standartlarında olduğu bir kez daha kanıtlanmış oldu</w:t>
      </w:r>
      <w:r w:rsidR="002C6209" w:rsidRPr="00A0405F">
        <w:rPr>
          <w:rFonts w:ascii="Arial" w:hAnsi="Arial" w:cs="Arial"/>
        </w:rPr>
        <w:t>.”</w:t>
      </w:r>
      <w:r w:rsidRPr="00A0405F">
        <w:rPr>
          <w:rFonts w:ascii="Arial" w:hAnsi="Arial" w:cs="Arial"/>
        </w:rPr>
        <w:t xml:space="preserve"> </w:t>
      </w:r>
    </w:p>
    <w:p w14:paraId="5CB6C06B" w14:textId="77777777" w:rsidR="002C6209" w:rsidRPr="00A0405F" w:rsidRDefault="00D057A0" w:rsidP="00D057A0">
      <w:pPr>
        <w:jc w:val="both"/>
        <w:rPr>
          <w:rFonts w:ascii="Arial" w:hAnsi="Arial" w:cs="Arial"/>
        </w:rPr>
      </w:pPr>
      <w:r w:rsidRPr="00A0405F">
        <w:rPr>
          <w:rFonts w:ascii="Arial" w:hAnsi="Arial" w:cs="Arial"/>
          <w:bCs/>
          <w:color w:val="000000"/>
        </w:rPr>
        <w:t>Pandemi sonrası iş hayatında liderlik yetkinliklerinin daha da önem kazandığına dikkat çeken Nida Bektaş</w:t>
      </w:r>
      <w:r w:rsidR="002C6209" w:rsidRPr="00A0405F">
        <w:rPr>
          <w:rFonts w:ascii="Arial" w:hAnsi="Arial" w:cs="Arial"/>
          <w:bCs/>
          <w:color w:val="000000"/>
        </w:rPr>
        <w:t>, m</w:t>
      </w:r>
      <w:r w:rsidRPr="00A0405F">
        <w:rPr>
          <w:rFonts w:ascii="Arial" w:hAnsi="Arial" w:cs="Arial"/>
        </w:rPr>
        <w:t>ezunların terfi ve gelir artışı konusundaki başarısını gösteren FT sıralaması</w:t>
      </w:r>
      <w:r w:rsidR="002C6209" w:rsidRPr="00A0405F">
        <w:rPr>
          <w:rFonts w:ascii="Arial" w:hAnsi="Arial" w:cs="Arial"/>
        </w:rPr>
        <w:t>nın da</w:t>
      </w:r>
      <w:r w:rsidRPr="00A0405F">
        <w:rPr>
          <w:rFonts w:ascii="Arial" w:hAnsi="Arial" w:cs="Arial"/>
        </w:rPr>
        <w:t xml:space="preserve"> Ü</w:t>
      </w:r>
      <w:r w:rsidR="005E1B7A" w:rsidRPr="00A0405F">
        <w:rPr>
          <w:rFonts w:ascii="Arial" w:hAnsi="Arial" w:cs="Arial"/>
        </w:rPr>
        <w:t>niversite</w:t>
      </w:r>
      <w:r w:rsidR="002C6209" w:rsidRPr="00A0405F">
        <w:rPr>
          <w:rFonts w:ascii="Arial" w:hAnsi="Arial" w:cs="Arial"/>
        </w:rPr>
        <w:t>nin sunduğu eğitim</w:t>
      </w:r>
      <w:r w:rsidRPr="00A0405F">
        <w:rPr>
          <w:rFonts w:ascii="Arial" w:hAnsi="Arial" w:cs="Arial"/>
        </w:rPr>
        <w:t>le dünya çapında fark yaratabildiğinin önemli göstergesi</w:t>
      </w:r>
      <w:r w:rsidR="005E1B7A" w:rsidRPr="00A0405F">
        <w:rPr>
          <w:rFonts w:ascii="Arial" w:hAnsi="Arial" w:cs="Arial"/>
        </w:rPr>
        <w:t xml:space="preserve"> olduğunu söyledi</w:t>
      </w:r>
      <w:r w:rsidR="002C6209" w:rsidRPr="00A0405F">
        <w:rPr>
          <w:rFonts w:ascii="Arial" w:hAnsi="Arial" w:cs="Arial"/>
        </w:rPr>
        <w:t>.</w:t>
      </w:r>
    </w:p>
    <w:p w14:paraId="6A00B4FE" w14:textId="77777777" w:rsidR="00D057A0" w:rsidRPr="00A0405F" w:rsidRDefault="00DB6669" w:rsidP="00D057A0">
      <w:pPr>
        <w:jc w:val="both"/>
        <w:rPr>
          <w:rFonts w:ascii="Arial" w:hAnsi="Arial" w:cs="Arial"/>
        </w:rPr>
      </w:pPr>
      <w:r w:rsidRPr="00A0405F">
        <w:rPr>
          <w:rFonts w:ascii="Arial" w:hAnsi="Arial" w:cs="Arial"/>
        </w:rPr>
        <w:t>Diğer taraftan, p</w:t>
      </w:r>
      <w:r w:rsidR="000C34DC" w:rsidRPr="00A0405F">
        <w:rPr>
          <w:rFonts w:ascii="Arial" w:hAnsi="Arial" w:cs="Arial"/>
        </w:rPr>
        <w:t xml:space="preserve">andemi </w:t>
      </w:r>
      <w:r w:rsidR="002C6209" w:rsidRPr="00A0405F">
        <w:rPr>
          <w:rFonts w:ascii="Arial" w:hAnsi="Arial" w:cs="Arial"/>
        </w:rPr>
        <w:t>koşullarının giderek normalleşme sürecine girmesiyle birlikte</w:t>
      </w:r>
      <w:r w:rsidR="000C34DC" w:rsidRPr="00A0405F">
        <w:rPr>
          <w:rFonts w:ascii="Arial" w:hAnsi="Arial" w:cs="Arial"/>
        </w:rPr>
        <w:t>, dijital beceriler</w:t>
      </w:r>
      <w:r w:rsidR="002C6209" w:rsidRPr="00A0405F">
        <w:rPr>
          <w:rFonts w:ascii="Arial" w:hAnsi="Arial" w:cs="Arial"/>
        </w:rPr>
        <w:t>le</w:t>
      </w:r>
      <w:r w:rsidR="000C34DC" w:rsidRPr="00A0405F">
        <w:rPr>
          <w:rFonts w:ascii="Arial" w:hAnsi="Arial" w:cs="Arial"/>
        </w:rPr>
        <w:t xml:space="preserve"> yeni teknolojiler hakkında bilgi sahibi olmak, dayanıklılık ve çevikli</w:t>
      </w:r>
      <w:r w:rsidR="005E1B7A" w:rsidRPr="00A0405F">
        <w:rPr>
          <w:rFonts w:ascii="Arial" w:hAnsi="Arial" w:cs="Arial"/>
        </w:rPr>
        <w:t xml:space="preserve">k gibi konulara </w:t>
      </w:r>
      <w:r w:rsidR="002C6209" w:rsidRPr="00A0405F">
        <w:rPr>
          <w:rFonts w:ascii="Arial" w:hAnsi="Arial" w:cs="Arial"/>
        </w:rPr>
        <w:t>daha da büyük bir önem verdiklerini ifade eden Bektaş; “</w:t>
      </w:r>
      <w:r w:rsidRPr="00A0405F">
        <w:rPr>
          <w:rFonts w:ascii="Arial" w:hAnsi="Arial" w:cs="Arial"/>
        </w:rPr>
        <w:t>Bu süreçte</w:t>
      </w:r>
      <w:r w:rsidR="000C34DC" w:rsidRPr="00A0405F">
        <w:rPr>
          <w:rFonts w:ascii="Arial" w:hAnsi="Arial" w:cs="Arial"/>
        </w:rPr>
        <w:t xml:space="preserve">, okullar ve öğrenciler, çevrimiçi ve </w:t>
      </w:r>
      <w:proofErr w:type="spellStart"/>
      <w:r w:rsidR="000C34DC" w:rsidRPr="00A0405F">
        <w:rPr>
          <w:rFonts w:ascii="Arial" w:hAnsi="Arial" w:cs="Arial"/>
        </w:rPr>
        <w:t>hibrid</w:t>
      </w:r>
      <w:proofErr w:type="spellEnd"/>
      <w:r w:rsidR="000C34DC" w:rsidRPr="00A0405F">
        <w:rPr>
          <w:rFonts w:ascii="Arial" w:hAnsi="Arial" w:cs="Arial"/>
        </w:rPr>
        <w:t xml:space="preserve"> eğitim modeli</w:t>
      </w:r>
      <w:r w:rsidRPr="00A0405F">
        <w:rPr>
          <w:rFonts w:ascii="Arial" w:hAnsi="Arial" w:cs="Arial"/>
        </w:rPr>
        <w:t>ni tercih etti. İ</w:t>
      </w:r>
      <w:r w:rsidR="000C34DC" w:rsidRPr="00A0405F">
        <w:rPr>
          <w:rFonts w:ascii="Arial" w:hAnsi="Arial" w:cs="Arial"/>
        </w:rPr>
        <w:t>ş yaşam dengesi</w:t>
      </w:r>
      <w:r w:rsidRPr="00A0405F">
        <w:rPr>
          <w:rFonts w:ascii="Arial" w:hAnsi="Arial" w:cs="Arial"/>
        </w:rPr>
        <w:t xml:space="preserve">ni kurmak için </w:t>
      </w:r>
      <w:r w:rsidR="000C34DC" w:rsidRPr="00A0405F">
        <w:rPr>
          <w:rFonts w:ascii="Arial" w:hAnsi="Arial" w:cs="Arial"/>
        </w:rPr>
        <w:t>daha fazla esneklik talebi</w:t>
      </w:r>
      <w:r w:rsidRPr="00A0405F">
        <w:rPr>
          <w:rFonts w:ascii="Arial" w:hAnsi="Arial" w:cs="Arial"/>
        </w:rPr>
        <w:t xml:space="preserve"> gündeme geldi</w:t>
      </w:r>
      <w:r w:rsidR="000C34DC" w:rsidRPr="00A0405F">
        <w:rPr>
          <w:rFonts w:ascii="Arial" w:hAnsi="Arial" w:cs="Arial"/>
        </w:rPr>
        <w:t xml:space="preserve">. </w:t>
      </w:r>
      <w:r w:rsidR="002C6209" w:rsidRPr="00A0405F">
        <w:rPr>
          <w:rFonts w:ascii="Arial" w:hAnsi="Arial" w:cs="Arial"/>
        </w:rPr>
        <w:t>İ</w:t>
      </w:r>
      <w:r w:rsidR="000C34DC" w:rsidRPr="00A0405F">
        <w:rPr>
          <w:rFonts w:ascii="Arial" w:hAnsi="Arial" w:cs="Arial"/>
        </w:rPr>
        <w:t xml:space="preserve">ş dünyasının gelişen ihtiyaçlarına </w:t>
      </w:r>
      <w:proofErr w:type="spellStart"/>
      <w:r w:rsidRPr="00A0405F">
        <w:rPr>
          <w:rFonts w:ascii="Arial" w:hAnsi="Arial" w:cs="Arial"/>
        </w:rPr>
        <w:t>interdisipliner</w:t>
      </w:r>
      <w:proofErr w:type="spellEnd"/>
      <w:r w:rsidRPr="00A0405F">
        <w:rPr>
          <w:rFonts w:ascii="Arial" w:hAnsi="Arial" w:cs="Arial"/>
        </w:rPr>
        <w:t xml:space="preserve"> bir yaklaşımla</w:t>
      </w:r>
      <w:r w:rsidR="005E1B7A" w:rsidRPr="00A0405F">
        <w:rPr>
          <w:rFonts w:ascii="Arial" w:hAnsi="Arial" w:cs="Arial"/>
        </w:rPr>
        <w:t>,</w:t>
      </w:r>
      <w:r w:rsidRPr="00A0405F">
        <w:rPr>
          <w:rFonts w:ascii="Arial" w:hAnsi="Arial" w:cs="Arial"/>
        </w:rPr>
        <w:t xml:space="preserve"> </w:t>
      </w:r>
      <w:r w:rsidR="000C34DC" w:rsidRPr="00A0405F">
        <w:rPr>
          <w:rFonts w:ascii="Arial" w:hAnsi="Arial" w:cs="Arial"/>
        </w:rPr>
        <w:t>akademik programları</w:t>
      </w:r>
      <w:r w:rsidRPr="00A0405F">
        <w:rPr>
          <w:rFonts w:ascii="Arial" w:hAnsi="Arial" w:cs="Arial"/>
        </w:rPr>
        <w:t xml:space="preserve">nın yanı sıra </w:t>
      </w:r>
      <w:r w:rsidR="000C34DC" w:rsidRPr="00A0405F">
        <w:rPr>
          <w:rFonts w:ascii="Arial" w:hAnsi="Arial" w:cs="Arial"/>
        </w:rPr>
        <w:t>Yönetici Geliştirme Programları</w:t>
      </w:r>
      <w:r w:rsidRPr="00A0405F">
        <w:rPr>
          <w:rFonts w:ascii="Arial" w:hAnsi="Arial" w:cs="Arial"/>
        </w:rPr>
        <w:t xml:space="preserve">yla </w:t>
      </w:r>
      <w:r w:rsidR="002C6209" w:rsidRPr="00A0405F">
        <w:rPr>
          <w:rFonts w:ascii="Arial" w:hAnsi="Arial" w:cs="Arial"/>
        </w:rPr>
        <w:t>yanıt veren Üniversitemiz,</w:t>
      </w:r>
      <w:r w:rsidRPr="00A0405F">
        <w:rPr>
          <w:rFonts w:ascii="Arial" w:hAnsi="Arial" w:cs="Arial"/>
        </w:rPr>
        <w:t xml:space="preserve"> </w:t>
      </w:r>
      <w:r w:rsidR="002C6209" w:rsidRPr="00A0405F">
        <w:rPr>
          <w:rFonts w:ascii="Arial" w:hAnsi="Arial" w:cs="Arial"/>
        </w:rPr>
        <w:t xml:space="preserve">tüm imkânlarıyla </w:t>
      </w:r>
      <w:r w:rsidR="000C34DC" w:rsidRPr="00A0405F">
        <w:rPr>
          <w:rFonts w:ascii="Arial" w:hAnsi="Arial" w:cs="Arial"/>
        </w:rPr>
        <w:t xml:space="preserve">küresel </w:t>
      </w:r>
      <w:r w:rsidRPr="00A0405F">
        <w:rPr>
          <w:rFonts w:ascii="Arial" w:hAnsi="Arial" w:cs="Arial"/>
        </w:rPr>
        <w:t xml:space="preserve">kalitede </w:t>
      </w:r>
      <w:r w:rsidR="000C34DC" w:rsidRPr="00A0405F">
        <w:rPr>
          <w:rFonts w:ascii="Arial" w:hAnsi="Arial" w:cs="Arial"/>
        </w:rPr>
        <w:t>içerik sağla</w:t>
      </w:r>
      <w:r w:rsidR="005E1B7A" w:rsidRPr="00A0405F">
        <w:rPr>
          <w:rFonts w:ascii="Arial" w:hAnsi="Arial" w:cs="Arial"/>
        </w:rPr>
        <w:t>dı ve sağla</w:t>
      </w:r>
      <w:r w:rsidR="000C34DC" w:rsidRPr="00A0405F">
        <w:rPr>
          <w:rFonts w:ascii="Arial" w:hAnsi="Arial" w:cs="Arial"/>
        </w:rPr>
        <w:t>maya devam ed</w:t>
      </w:r>
      <w:r w:rsidRPr="00A0405F">
        <w:rPr>
          <w:rFonts w:ascii="Arial" w:hAnsi="Arial" w:cs="Arial"/>
        </w:rPr>
        <w:t>iyor”</w:t>
      </w:r>
      <w:r w:rsidR="002C6209" w:rsidRPr="00A0405F">
        <w:rPr>
          <w:rFonts w:ascii="Arial" w:hAnsi="Arial" w:cs="Arial"/>
        </w:rPr>
        <w:t xml:space="preserve"> </w:t>
      </w:r>
      <w:r w:rsidR="00D057A0" w:rsidRPr="00A0405F">
        <w:rPr>
          <w:rFonts w:ascii="Arial" w:hAnsi="Arial" w:cs="Arial"/>
        </w:rPr>
        <w:t>diye konuştu.</w:t>
      </w:r>
    </w:p>
    <w:p w14:paraId="382C523C" w14:textId="77777777" w:rsidR="00D057A0" w:rsidRPr="00A0405F" w:rsidRDefault="00D057A0" w:rsidP="00D057A0">
      <w:pPr>
        <w:jc w:val="both"/>
        <w:rPr>
          <w:rFonts w:ascii="Arial" w:hAnsi="Arial" w:cs="Arial"/>
        </w:rPr>
      </w:pPr>
    </w:p>
    <w:p w14:paraId="175B9919" w14:textId="0862A6C4" w:rsidR="00824068" w:rsidRPr="00824068" w:rsidRDefault="00D057A0" w:rsidP="00824068">
      <w:pPr>
        <w:jc w:val="both"/>
        <w:rPr>
          <w:rFonts w:ascii="Arial" w:hAnsi="Arial" w:cs="Arial"/>
        </w:rPr>
      </w:pPr>
      <w:r w:rsidRPr="00A0405F">
        <w:rPr>
          <w:rFonts w:ascii="Arial" w:hAnsi="Arial" w:cs="Arial"/>
          <w:bCs/>
        </w:rPr>
        <w:t xml:space="preserve">Stratejik sezgileri yüksek, çeşitli alanlarda deneyim sahibi, global bakış açısına sahip ve dünya çapında bir lider olmak için gerekli bilgi ve analitik yeteneklerle donanmış mezunlar yetiştirdiklerini belirten </w:t>
      </w:r>
      <w:r w:rsidRPr="00A0405F">
        <w:rPr>
          <w:rFonts w:ascii="Arial" w:hAnsi="Arial" w:cs="Arial"/>
          <w:b/>
        </w:rPr>
        <w:t>Koç Üniversitesi İşletme Enstitüsü Akademik Direktörü Prof. Dr. Şuhnaz Yılmaz Özbağcı</w:t>
      </w:r>
      <w:r w:rsidRPr="00A0405F">
        <w:rPr>
          <w:rFonts w:ascii="Arial" w:hAnsi="Arial" w:cs="Arial"/>
          <w:bCs/>
        </w:rPr>
        <w:t xml:space="preserve"> ise FT sıralamasıyla </w:t>
      </w:r>
      <w:r w:rsidRPr="00A0405F">
        <w:rPr>
          <w:rFonts w:ascii="Arial" w:hAnsi="Arial" w:cs="Arial"/>
          <w:bCs/>
          <w:color w:val="000000"/>
        </w:rPr>
        <w:t>ilgili şöyle konuştu</w:t>
      </w:r>
      <w:r w:rsidRPr="00A0405F">
        <w:rPr>
          <w:rFonts w:ascii="Arial" w:hAnsi="Arial" w:cs="Arial"/>
          <w:bCs/>
        </w:rPr>
        <w:t>: “</w:t>
      </w:r>
      <w:r w:rsidRPr="00A0405F">
        <w:rPr>
          <w:rFonts w:ascii="Arial" w:hAnsi="Arial" w:cs="Arial"/>
          <w:bCs/>
          <w:color w:val="000000"/>
        </w:rPr>
        <w:t xml:space="preserve">Bu programın elde ettiği sıralama hem akademik kalitemizi ortaya koyuyor hem de </w:t>
      </w:r>
      <w:bookmarkStart w:id="1" w:name="_GoBack"/>
      <w:bookmarkEnd w:id="1"/>
      <w:r w:rsidRPr="00DC003F">
        <w:rPr>
          <w:rFonts w:ascii="Arial" w:hAnsi="Arial" w:cs="Arial"/>
          <w:bCs/>
          <w:color w:val="000000"/>
        </w:rPr>
        <w:t>Üniversitemizin ve mezunlarımızın başarılarını gösteriyor. Financial Times’ın global araştırmasında kadın öğretim görevlileri oranında Koç Üniversitesi İşletme Enstitüsü, %51</w:t>
      </w:r>
      <w:r w:rsidR="00BD165E" w:rsidRPr="00DC003F">
        <w:rPr>
          <w:rFonts w:ascii="Arial" w:hAnsi="Arial" w:cs="Arial"/>
          <w:bCs/>
          <w:color w:val="000000"/>
        </w:rPr>
        <w:t xml:space="preserve"> ile </w:t>
      </w:r>
      <w:r w:rsidR="00131CCC" w:rsidRPr="00DC003F">
        <w:rPr>
          <w:rFonts w:ascii="Arial" w:hAnsi="Arial" w:cs="Arial"/>
          <w:bCs/>
          <w:color w:val="000000"/>
        </w:rPr>
        <w:t>ilk üç üniversite arasında yer alıyor</w:t>
      </w:r>
      <w:r w:rsidR="00BD165E" w:rsidRPr="00DC003F">
        <w:rPr>
          <w:rFonts w:ascii="Arial" w:hAnsi="Arial" w:cs="Arial"/>
          <w:bCs/>
          <w:color w:val="000000"/>
        </w:rPr>
        <w:t xml:space="preserve">.” </w:t>
      </w:r>
      <w:r w:rsidRPr="00DC003F">
        <w:rPr>
          <w:rFonts w:ascii="Arial" w:hAnsi="Arial" w:cs="Arial"/>
          <w:bCs/>
          <w:color w:val="000000"/>
        </w:rPr>
        <w:t xml:space="preserve">Açıklamalarında yenilenen AMBA akreditasyonuna da değinen </w:t>
      </w:r>
      <w:r w:rsidRPr="00DC003F">
        <w:rPr>
          <w:rFonts w:ascii="Arial" w:hAnsi="Arial" w:cs="Arial"/>
        </w:rPr>
        <w:t>Prof. Şuhnaz Yılmaz Özbağcı, “</w:t>
      </w:r>
      <w:r w:rsidR="00824068" w:rsidRPr="00DC003F">
        <w:rPr>
          <w:rFonts w:ascii="Arial" w:hAnsi="Arial" w:cs="Arial"/>
        </w:rPr>
        <w:t xml:space="preserve">Koç Üniversitesi İşletme Enstitüsü </w:t>
      </w:r>
      <w:r w:rsidR="00131CCC" w:rsidRPr="00DC003F">
        <w:rPr>
          <w:rFonts w:ascii="Arial" w:hAnsi="Arial" w:cs="Arial"/>
        </w:rPr>
        <w:t>2021</w:t>
      </w:r>
      <w:r w:rsidR="00824068" w:rsidRPr="00DC003F">
        <w:rPr>
          <w:rFonts w:ascii="Arial" w:hAnsi="Arial" w:cs="Arial"/>
        </w:rPr>
        <w:t xml:space="preserve"> yıl</w:t>
      </w:r>
      <w:r w:rsidR="00131CCC" w:rsidRPr="00DC003F">
        <w:rPr>
          <w:rFonts w:ascii="Arial" w:hAnsi="Arial" w:cs="Arial"/>
        </w:rPr>
        <w:t>ı içinde</w:t>
      </w:r>
      <w:r w:rsidR="00824068" w:rsidRPr="00DC003F">
        <w:rPr>
          <w:rFonts w:ascii="Arial" w:hAnsi="Arial" w:cs="Arial"/>
        </w:rPr>
        <w:t xml:space="preserve"> </w:t>
      </w:r>
      <w:r w:rsidR="00131CCC" w:rsidRPr="00DC003F">
        <w:rPr>
          <w:rFonts w:ascii="Arial" w:hAnsi="Arial" w:cs="Arial"/>
        </w:rPr>
        <w:t>d</w:t>
      </w:r>
      <w:r w:rsidR="00824068" w:rsidRPr="00DC003F">
        <w:rPr>
          <w:rFonts w:ascii="Arial" w:hAnsi="Arial" w:cs="Arial"/>
        </w:rPr>
        <w:t xml:space="preserve">ünyanın en seçkin işletme okullarının sahip olduğu </w:t>
      </w:r>
      <w:proofErr w:type="spellStart"/>
      <w:r w:rsidR="00824068" w:rsidRPr="00DC003F">
        <w:rPr>
          <w:rFonts w:ascii="Arial" w:hAnsi="Arial" w:cs="Arial"/>
        </w:rPr>
        <w:t>Triple</w:t>
      </w:r>
      <w:proofErr w:type="spellEnd"/>
      <w:r w:rsidR="00824068" w:rsidRPr="00DC003F">
        <w:rPr>
          <w:rFonts w:ascii="Arial" w:hAnsi="Arial" w:cs="Arial"/>
        </w:rPr>
        <w:t xml:space="preserve"> </w:t>
      </w:r>
      <w:proofErr w:type="spellStart"/>
      <w:r w:rsidR="00824068" w:rsidRPr="00DC003F">
        <w:rPr>
          <w:rFonts w:ascii="Arial" w:hAnsi="Arial" w:cs="Arial"/>
        </w:rPr>
        <w:t>Crown</w:t>
      </w:r>
      <w:proofErr w:type="spellEnd"/>
      <w:r w:rsidR="00824068" w:rsidRPr="00DC003F">
        <w:rPr>
          <w:rFonts w:ascii="Arial" w:hAnsi="Arial" w:cs="Arial"/>
        </w:rPr>
        <w:t>” (Üçlü Akreditasyon) unvanına hak kazanmıştı. Bu başarının üzerine AMBA akreditasyonumuzun yenilenmesi bizim için gurur</w:t>
      </w:r>
      <w:r w:rsidR="00824068" w:rsidRPr="00A0405F">
        <w:rPr>
          <w:rFonts w:ascii="Arial" w:hAnsi="Arial" w:cs="Arial"/>
        </w:rPr>
        <w:t xml:space="preserve"> verici bir gelişme daha oldu.”</w:t>
      </w:r>
      <w:r w:rsidR="00824068" w:rsidRPr="00824068">
        <w:rPr>
          <w:rFonts w:ascii="Arial" w:hAnsi="Arial" w:cs="Arial"/>
        </w:rPr>
        <w:t xml:space="preserve"> </w:t>
      </w:r>
    </w:p>
    <w:p w14:paraId="300D0AA2" w14:textId="77777777" w:rsidR="00D057A0" w:rsidRPr="002E0AA4" w:rsidRDefault="00D057A0" w:rsidP="00D057A0">
      <w:pPr>
        <w:jc w:val="both"/>
        <w:rPr>
          <w:rFonts w:ascii="Arial" w:hAnsi="Arial" w:cs="Arial"/>
        </w:rPr>
      </w:pPr>
    </w:p>
    <w:p w14:paraId="7F5DA551" w14:textId="77777777" w:rsidR="00D057A0" w:rsidRPr="00AE0D10" w:rsidRDefault="00D057A0" w:rsidP="00D057A0">
      <w:pPr>
        <w:jc w:val="both"/>
        <w:rPr>
          <w:rFonts w:ascii="Arial" w:hAnsi="Arial" w:cs="Arial"/>
          <w:bCs/>
          <w:color w:val="000000"/>
          <w:sz w:val="20"/>
          <w:szCs w:val="20"/>
        </w:rPr>
      </w:pPr>
    </w:p>
    <w:p w14:paraId="469C04AB" w14:textId="77777777" w:rsidR="00D057A0" w:rsidRPr="004462CC" w:rsidRDefault="00D057A0" w:rsidP="00D057A0">
      <w:pPr>
        <w:jc w:val="both"/>
        <w:rPr>
          <w:rFonts w:ascii="Arial" w:eastAsia="Times New Roman" w:hAnsi="Arial" w:cs="Arial"/>
          <w:color w:val="000000"/>
          <w:sz w:val="20"/>
          <w:szCs w:val="20"/>
        </w:rPr>
      </w:pPr>
      <w:r w:rsidRPr="00AE0D10">
        <w:rPr>
          <w:rFonts w:ascii="Arial" w:hAnsi="Arial" w:cs="Arial"/>
          <w:bCs/>
          <w:color w:val="000000"/>
          <w:sz w:val="20"/>
          <w:szCs w:val="20"/>
        </w:rPr>
        <w:t>Koç Üniversitesi İşletme Enstitüsü hakkında daha fazla bilgi için:</w:t>
      </w:r>
      <w:r w:rsidRPr="00AE0D10">
        <w:rPr>
          <w:rFonts w:ascii="Arial" w:eastAsia="Times New Roman" w:hAnsi="Arial" w:cs="Arial"/>
          <w:color w:val="000000"/>
          <w:sz w:val="20"/>
          <w:szCs w:val="20"/>
        </w:rPr>
        <w:t xml:space="preserve"> </w:t>
      </w:r>
      <w:hyperlink r:id="rId9" w:history="1">
        <w:r w:rsidRPr="00AE0D10">
          <w:rPr>
            <w:rStyle w:val="Kpr"/>
            <w:rFonts w:ascii="Arial" w:eastAsia="Times New Roman" w:hAnsi="Arial" w:cs="Arial"/>
            <w:sz w:val="20"/>
            <w:szCs w:val="20"/>
          </w:rPr>
          <w:t>https://gsb.ku.edu.tr/</w:t>
        </w:r>
      </w:hyperlink>
    </w:p>
    <w:p w14:paraId="6A6BF1DB" w14:textId="77777777" w:rsidR="00D057A0" w:rsidRPr="002E0AA4" w:rsidRDefault="00D057A0" w:rsidP="00D057A0">
      <w:pPr>
        <w:pStyle w:val="NormalWeb"/>
        <w:spacing w:before="0" w:beforeAutospacing="0" w:after="0" w:afterAutospacing="0"/>
        <w:jc w:val="both"/>
        <w:rPr>
          <w:rStyle w:val="Vurgu"/>
          <w:rFonts w:ascii="Arial" w:hAnsi="Arial" w:cs="Arial"/>
          <w:i/>
          <w:color w:val="000000"/>
          <w:sz w:val="20"/>
          <w:szCs w:val="20"/>
          <w:u w:val="single"/>
          <w:lang w:val="tr-TR"/>
        </w:rPr>
      </w:pPr>
    </w:p>
    <w:p w14:paraId="4A2A4150" w14:textId="77777777" w:rsidR="00D057A0" w:rsidRPr="002E0AA4" w:rsidRDefault="00D057A0" w:rsidP="00D057A0">
      <w:pPr>
        <w:pStyle w:val="NormalWeb"/>
        <w:spacing w:before="0" w:beforeAutospacing="0" w:after="0" w:afterAutospacing="0"/>
        <w:jc w:val="both"/>
        <w:rPr>
          <w:rStyle w:val="Vurgu"/>
          <w:rFonts w:ascii="Arial" w:hAnsi="Arial" w:cs="Arial"/>
          <w:i/>
          <w:color w:val="000000"/>
          <w:sz w:val="20"/>
          <w:szCs w:val="20"/>
          <w:u w:val="single"/>
          <w:lang w:val="tr-TR"/>
        </w:rPr>
      </w:pPr>
    </w:p>
    <w:p w14:paraId="52188356" w14:textId="77777777" w:rsidR="00263F12" w:rsidRDefault="00263F12" w:rsidP="00D057A0">
      <w:pPr>
        <w:pStyle w:val="NormalWeb"/>
        <w:spacing w:before="0" w:beforeAutospacing="0" w:after="0" w:afterAutospacing="0"/>
        <w:jc w:val="both"/>
        <w:rPr>
          <w:rStyle w:val="Vurgu"/>
          <w:rFonts w:ascii="Arial" w:hAnsi="Arial" w:cs="Arial"/>
          <w:i/>
          <w:color w:val="000000"/>
          <w:sz w:val="20"/>
          <w:szCs w:val="20"/>
          <w:u w:val="single"/>
          <w:lang w:val="tr-TR"/>
        </w:rPr>
      </w:pPr>
    </w:p>
    <w:p w14:paraId="11735BF4" w14:textId="77777777" w:rsidR="00147C01" w:rsidRDefault="00147C01" w:rsidP="00D057A0">
      <w:pPr>
        <w:pStyle w:val="NormalWeb"/>
        <w:spacing w:before="0" w:beforeAutospacing="0" w:after="0" w:afterAutospacing="0"/>
        <w:jc w:val="both"/>
        <w:rPr>
          <w:rStyle w:val="Vurgu"/>
          <w:rFonts w:ascii="Arial" w:hAnsi="Arial" w:cs="Arial"/>
          <w:i/>
          <w:color w:val="000000"/>
          <w:sz w:val="20"/>
          <w:szCs w:val="20"/>
          <w:u w:val="single"/>
          <w:lang w:val="tr-TR"/>
        </w:rPr>
      </w:pPr>
    </w:p>
    <w:p w14:paraId="119B4DBA" w14:textId="77777777" w:rsidR="00D057A0" w:rsidRPr="002E0AA4" w:rsidRDefault="00D057A0" w:rsidP="00D057A0">
      <w:pPr>
        <w:pStyle w:val="NormalWeb"/>
        <w:spacing w:before="0" w:beforeAutospacing="0" w:after="0" w:afterAutospacing="0"/>
        <w:jc w:val="both"/>
        <w:rPr>
          <w:rFonts w:ascii="Arial" w:hAnsi="Arial" w:cs="Arial"/>
          <w:i/>
          <w:color w:val="1C2B28"/>
          <w:sz w:val="20"/>
          <w:szCs w:val="20"/>
          <w:lang w:val="tr-TR"/>
        </w:rPr>
      </w:pPr>
      <w:r w:rsidRPr="002E0AA4">
        <w:rPr>
          <w:rStyle w:val="Vurgu"/>
          <w:rFonts w:ascii="Arial" w:hAnsi="Arial" w:cs="Arial"/>
          <w:i/>
          <w:color w:val="000000"/>
          <w:sz w:val="20"/>
          <w:szCs w:val="20"/>
          <w:u w:val="single"/>
          <w:lang w:val="tr-TR"/>
        </w:rPr>
        <w:t>Koç Üniversitesi Hakkında </w:t>
      </w:r>
    </w:p>
    <w:p w14:paraId="0E0180E3" w14:textId="77777777" w:rsidR="00D057A0" w:rsidRPr="003C37D1" w:rsidRDefault="00D057A0" w:rsidP="00D057A0">
      <w:pPr>
        <w:pStyle w:val="NormalWeb"/>
        <w:spacing w:before="0" w:beforeAutospacing="0" w:after="0" w:afterAutospacing="0"/>
        <w:jc w:val="both"/>
        <w:rPr>
          <w:rFonts w:ascii="Arial" w:hAnsi="Arial" w:cs="Arial"/>
          <w:i/>
          <w:color w:val="1C2B28"/>
          <w:sz w:val="20"/>
          <w:szCs w:val="20"/>
          <w:lang w:val="tr-TR"/>
        </w:rPr>
      </w:pPr>
      <w:r w:rsidRPr="002E0AA4">
        <w:rPr>
          <w:rStyle w:val="Vurgu"/>
          <w:rFonts w:ascii="Arial" w:hAnsi="Arial" w:cs="Arial"/>
          <w:i/>
          <w:color w:val="000000"/>
          <w:sz w:val="20"/>
          <w:szCs w:val="20"/>
          <w:lang w:val="tr-TR"/>
        </w:rPr>
        <w:t> </w:t>
      </w:r>
    </w:p>
    <w:p w14:paraId="6ABA2D4C" w14:textId="77777777" w:rsidR="00D057A0" w:rsidRPr="003C37D1" w:rsidRDefault="00D057A0" w:rsidP="00D057A0">
      <w:pPr>
        <w:pStyle w:val="NormalWeb"/>
        <w:spacing w:before="0" w:beforeAutospacing="0" w:after="0" w:afterAutospacing="0"/>
        <w:jc w:val="both"/>
        <w:rPr>
          <w:rFonts w:ascii="Arial" w:hAnsi="Arial" w:cs="Arial"/>
          <w:i/>
          <w:color w:val="1C2B28"/>
          <w:sz w:val="20"/>
          <w:szCs w:val="20"/>
          <w:lang w:val="tr-TR"/>
        </w:rPr>
      </w:pPr>
      <w:r w:rsidRPr="003C37D1">
        <w:rPr>
          <w:rStyle w:val="Vurgu"/>
          <w:rFonts w:ascii="Arial" w:hAnsi="Arial" w:cs="Arial"/>
          <w:b w:val="0"/>
          <w:i/>
          <w:color w:val="000000"/>
          <w:sz w:val="20"/>
          <w:szCs w:val="20"/>
          <w:lang w:val="tr-TR"/>
        </w:rPr>
        <w:t>1993 yılında, en yetkin mezunları yetiştirmek, bilimin sınırlarını ilerletmek ve bu alanlarda ülkemize, insanlığa ve Türkiye'ye hizmet etmek misyonuyla kurulan Koç Üniversitesi, uluslararası düzeyde eğitim veren bir kurumdur. 22 lisans, 42 yüksek lisans ve 29 doktora programı bulunan Koç Üniversitesi'nde lisans programındaki öğrencilerin yüzde 58’</w:t>
      </w:r>
      <w:r w:rsidR="00556457">
        <w:rPr>
          <w:rStyle w:val="Vurgu"/>
          <w:rFonts w:ascii="Arial" w:hAnsi="Arial" w:cs="Arial"/>
          <w:b w:val="0"/>
          <w:i/>
          <w:color w:val="000000"/>
          <w:sz w:val="20"/>
          <w:szCs w:val="20"/>
          <w:lang w:val="tr-TR"/>
        </w:rPr>
        <w:t>i</w:t>
      </w:r>
      <w:r w:rsidRPr="003C37D1">
        <w:rPr>
          <w:rStyle w:val="Vurgu"/>
          <w:rFonts w:ascii="Arial" w:hAnsi="Arial" w:cs="Arial"/>
          <w:b w:val="0"/>
          <w:i/>
          <w:color w:val="000000"/>
          <w:sz w:val="20"/>
          <w:szCs w:val="20"/>
          <w:lang w:val="tr-TR"/>
        </w:rPr>
        <w:t xml:space="preserve"> burslu olarak eğitim görmektedir. Koç Üniversitesi'nde öğrenim gören 7.700 öğrenci bulunuyor. Koç Üniversitesi’nin lisans ve yüksek lisans programlarından bugüne değin 17.200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0368BC97" w14:textId="77777777" w:rsidR="00D057A0" w:rsidRPr="00AE0D10" w:rsidRDefault="00D057A0" w:rsidP="00D057A0">
      <w:pPr>
        <w:rPr>
          <w:rFonts w:ascii="Arial" w:hAnsi="Arial" w:cs="Arial"/>
          <w:i/>
          <w:sz w:val="20"/>
          <w:szCs w:val="20"/>
        </w:rPr>
      </w:pPr>
    </w:p>
    <w:p w14:paraId="6417A99F" w14:textId="77777777" w:rsidR="00D057A0" w:rsidRPr="002E0AA4" w:rsidRDefault="00D057A0" w:rsidP="00D057A0">
      <w:pPr>
        <w:pStyle w:val="NormalWeb"/>
        <w:spacing w:before="0" w:beforeAutospacing="0" w:after="0" w:afterAutospacing="0"/>
        <w:jc w:val="both"/>
        <w:rPr>
          <w:rStyle w:val="Vurgu"/>
          <w:rFonts w:ascii="Arial" w:hAnsi="Arial" w:cs="Arial"/>
          <w:i/>
          <w:color w:val="000000"/>
          <w:sz w:val="20"/>
          <w:szCs w:val="20"/>
          <w:u w:val="single"/>
          <w:lang w:val="tr-TR"/>
        </w:rPr>
      </w:pPr>
    </w:p>
    <w:p w14:paraId="7AD31E83" w14:textId="77777777" w:rsidR="00D057A0" w:rsidRDefault="00D057A0" w:rsidP="00D057A0">
      <w:pPr>
        <w:pStyle w:val="NormalWeb"/>
        <w:spacing w:before="0" w:beforeAutospacing="0" w:after="0" w:afterAutospacing="0"/>
        <w:jc w:val="both"/>
        <w:rPr>
          <w:rStyle w:val="Vurgu"/>
          <w:rFonts w:ascii="Arial" w:hAnsi="Arial" w:cs="Arial"/>
          <w:i/>
          <w:color w:val="000000"/>
          <w:sz w:val="20"/>
          <w:szCs w:val="20"/>
          <w:u w:val="single"/>
          <w:lang w:val="tr-TR"/>
        </w:rPr>
      </w:pPr>
      <w:r w:rsidRPr="002E0AA4">
        <w:rPr>
          <w:rStyle w:val="Vurgu"/>
          <w:rFonts w:ascii="Arial" w:hAnsi="Arial" w:cs="Arial"/>
          <w:i/>
          <w:color w:val="000000"/>
          <w:sz w:val="20"/>
          <w:szCs w:val="20"/>
          <w:u w:val="single"/>
          <w:lang w:val="tr-TR"/>
        </w:rPr>
        <w:t>AMBA Akreditasyonu</w:t>
      </w:r>
    </w:p>
    <w:p w14:paraId="10467B0F" w14:textId="77777777" w:rsidR="004B5750" w:rsidRPr="002E0AA4" w:rsidRDefault="004B5750" w:rsidP="00D057A0">
      <w:pPr>
        <w:pStyle w:val="NormalWeb"/>
        <w:spacing w:before="0" w:beforeAutospacing="0" w:after="0" w:afterAutospacing="0"/>
        <w:jc w:val="both"/>
        <w:rPr>
          <w:rStyle w:val="Vurgu"/>
          <w:rFonts w:ascii="Arial" w:hAnsi="Arial" w:cs="Arial"/>
          <w:i/>
          <w:color w:val="000000"/>
          <w:sz w:val="20"/>
          <w:szCs w:val="20"/>
          <w:u w:val="single"/>
          <w:lang w:val="tr-TR"/>
        </w:rPr>
      </w:pPr>
    </w:p>
    <w:p w14:paraId="7AEB9E7A" w14:textId="77777777" w:rsidR="00D057A0" w:rsidRPr="003C37D1" w:rsidRDefault="00D057A0" w:rsidP="00D057A0">
      <w:pPr>
        <w:pStyle w:val="NormalWeb"/>
        <w:spacing w:before="0" w:beforeAutospacing="0" w:after="0" w:afterAutospacing="0"/>
        <w:jc w:val="both"/>
        <w:rPr>
          <w:rStyle w:val="Vurgu"/>
          <w:rFonts w:ascii="Arial" w:hAnsi="Arial" w:cs="Arial"/>
          <w:b w:val="0"/>
          <w:i/>
          <w:color w:val="000000"/>
          <w:sz w:val="20"/>
          <w:szCs w:val="20"/>
          <w:lang w:val="tr-TR"/>
        </w:rPr>
      </w:pPr>
      <w:r w:rsidRPr="003C37D1">
        <w:rPr>
          <w:rStyle w:val="Vurgu"/>
          <w:rFonts w:ascii="Arial" w:hAnsi="Arial" w:cs="Arial"/>
          <w:b w:val="0"/>
          <w:i/>
          <w:color w:val="000000"/>
          <w:sz w:val="20"/>
          <w:szCs w:val="20"/>
          <w:lang w:val="tr-TR"/>
        </w:rPr>
        <w:t>Dünyanın üç önemli akreditasyonundan birini veren İngiltere merkezli AMBA, sadece uluslararası standartlara uygun olan MBA programlarını akredite ediyor. Lisansüstü işletme eğitimi alanında dünyada en yüksek başarı standardını temsil eden ve sadece dünyanın en iyi lisansüstü işletme programlarının almaya hak kazandığı AMBA akreditasyonu, dünya sıralamasında ilk yüzde 2’lik dilimde yer alan MBA (İşletme Yönetimi Yüksek Lisans), MBM (İşletme Yüksek Lisans) ve DBA (İşletme Doktorası) programlarına veriliyor. Öğretim, müfredat ve öğrenci etkileşiminde en yüksek standartları sağlayabilen yüksek vasıflı programlar AMBA akreditasyonu almaya hak kazanıyor.</w:t>
      </w:r>
    </w:p>
    <w:p w14:paraId="3C2B98B8" w14:textId="77777777" w:rsidR="00D057A0" w:rsidRPr="002E0AA4" w:rsidRDefault="00D057A0" w:rsidP="00D057A0">
      <w:pPr>
        <w:pStyle w:val="NormalWeb"/>
        <w:spacing w:before="0" w:beforeAutospacing="0" w:after="0" w:afterAutospacing="0"/>
        <w:jc w:val="both"/>
        <w:rPr>
          <w:rStyle w:val="Vurgu"/>
          <w:rFonts w:ascii="Arial" w:hAnsi="Arial" w:cs="Arial"/>
          <w:i/>
          <w:color w:val="000000"/>
          <w:sz w:val="20"/>
          <w:szCs w:val="20"/>
          <w:lang w:val="tr-TR"/>
        </w:rPr>
      </w:pPr>
    </w:p>
    <w:p w14:paraId="6F8EA1FC" w14:textId="77777777" w:rsidR="00D057A0" w:rsidRPr="002E0AA4" w:rsidRDefault="00D057A0" w:rsidP="00D057A0">
      <w:pPr>
        <w:pStyle w:val="NormalWeb"/>
        <w:spacing w:before="0" w:beforeAutospacing="0" w:after="0" w:afterAutospacing="0"/>
        <w:jc w:val="both"/>
        <w:rPr>
          <w:rStyle w:val="Vurgu"/>
          <w:rFonts w:ascii="Arial" w:hAnsi="Arial" w:cs="Arial"/>
          <w:i/>
          <w:color w:val="000000"/>
          <w:sz w:val="20"/>
          <w:szCs w:val="20"/>
          <w:lang w:val="tr-TR"/>
        </w:rPr>
      </w:pPr>
    </w:p>
    <w:p w14:paraId="4DE923E7" w14:textId="77777777" w:rsidR="00227C7E" w:rsidRPr="00227C7E" w:rsidRDefault="00227C7E" w:rsidP="00227C7E">
      <w:pPr>
        <w:rPr>
          <w:rFonts w:ascii="Arial" w:hAnsi="Arial" w:cs="Arial"/>
          <w:i/>
          <w:iCs/>
          <w:sz w:val="20"/>
          <w:szCs w:val="20"/>
          <w:u w:val="single"/>
          <w:lang w:val="en-US"/>
        </w:rPr>
      </w:pPr>
      <w:r w:rsidRPr="00227C7E">
        <w:rPr>
          <w:rFonts w:ascii="Arial" w:hAnsi="Arial" w:cs="Arial"/>
          <w:b/>
          <w:bCs/>
          <w:i/>
          <w:iCs/>
          <w:sz w:val="20"/>
          <w:szCs w:val="20"/>
          <w:u w:val="single"/>
          <w:lang w:val="en-US"/>
        </w:rPr>
        <w:t xml:space="preserve">Financial Times (FT) Ranking / </w:t>
      </w:r>
      <w:proofErr w:type="spellStart"/>
      <w:r w:rsidRPr="00227C7E">
        <w:rPr>
          <w:rFonts w:ascii="Arial" w:hAnsi="Arial" w:cs="Arial"/>
          <w:b/>
          <w:bCs/>
          <w:i/>
          <w:iCs/>
          <w:sz w:val="20"/>
          <w:szCs w:val="20"/>
          <w:u w:val="single"/>
          <w:lang w:val="en-US"/>
        </w:rPr>
        <w:t>Sıralama</w:t>
      </w:r>
      <w:proofErr w:type="spellEnd"/>
      <w:r w:rsidRPr="00227C7E">
        <w:rPr>
          <w:rFonts w:ascii="Arial" w:hAnsi="Arial" w:cs="Arial"/>
          <w:b/>
          <w:bCs/>
          <w:i/>
          <w:iCs/>
          <w:sz w:val="20"/>
          <w:szCs w:val="20"/>
          <w:u w:val="single"/>
          <w:lang w:val="en-US"/>
        </w:rPr>
        <w:t xml:space="preserve"> </w:t>
      </w:r>
      <w:proofErr w:type="spellStart"/>
      <w:r w:rsidRPr="00227C7E">
        <w:rPr>
          <w:rFonts w:ascii="Arial" w:hAnsi="Arial" w:cs="Arial"/>
          <w:b/>
          <w:bCs/>
          <w:i/>
          <w:iCs/>
          <w:sz w:val="20"/>
          <w:szCs w:val="20"/>
          <w:u w:val="single"/>
          <w:lang w:val="en-US"/>
        </w:rPr>
        <w:t>Hakkında</w:t>
      </w:r>
      <w:proofErr w:type="spellEnd"/>
    </w:p>
    <w:p w14:paraId="0413295E" w14:textId="77777777" w:rsidR="003C37D1" w:rsidRPr="002E0AA4" w:rsidRDefault="003C37D1" w:rsidP="00D057A0">
      <w:pPr>
        <w:rPr>
          <w:rFonts w:ascii="Arial" w:hAnsi="Arial" w:cs="Arial"/>
          <w:i/>
          <w:sz w:val="20"/>
          <w:szCs w:val="20"/>
          <w:u w:val="single"/>
        </w:rPr>
      </w:pPr>
    </w:p>
    <w:p w14:paraId="6E26A375" w14:textId="77777777" w:rsidR="009B4C5E" w:rsidRPr="009B4C5E" w:rsidRDefault="009B4C5E" w:rsidP="009B4C5E">
      <w:pPr>
        <w:rPr>
          <w:rFonts w:ascii="Arial" w:hAnsi="Arial" w:cs="Arial"/>
          <w:i/>
          <w:sz w:val="20"/>
          <w:szCs w:val="20"/>
        </w:rPr>
      </w:pPr>
      <w:r w:rsidRPr="009B4C5E">
        <w:rPr>
          <w:rFonts w:ascii="Arial" w:hAnsi="Arial" w:cs="Arial"/>
          <w:i/>
          <w:sz w:val="20"/>
          <w:szCs w:val="20"/>
        </w:rPr>
        <w:t xml:space="preserve">Uluslararası finans dünyasından haberlere yer veren İngiliz gazetesi </w:t>
      </w:r>
      <w:r w:rsidRPr="009B4C5E">
        <w:rPr>
          <w:rFonts w:ascii="Arial" w:hAnsi="Arial" w:cs="Arial"/>
          <w:i/>
          <w:iCs/>
          <w:sz w:val="20"/>
          <w:szCs w:val="20"/>
        </w:rPr>
        <w:t>Financial Times</w:t>
      </w:r>
      <w:r w:rsidRPr="009B4C5E">
        <w:rPr>
          <w:rFonts w:ascii="Arial" w:hAnsi="Arial" w:cs="Arial"/>
          <w:i/>
          <w:sz w:val="20"/>
          <w:szCs w:val="20"/>
        </w:rPr>
        <w:t>, 1999’dan beri her yıl “21. yüzyılın küresel yöneticilerini yetiştirmekte olan” işletme okullarının karşılaştırılması ile oluşturulan bir sırlama yayımlıyor.</w:t>
      </w:r>
      <w:r>
        <w:rPr>
          <w:rFonts w:ascii="Arial" w:hAnsi="Arial" w:cs="Arial"/>
          <w:i/>
          <w:sz w:val="20"/>
          <w:szCs w:val="20"/>
        </w:rPr>
        <w:t xml:space="preserve"> </w:t>
      </w:r>
      <w:r w:rsidRPr="009B4C5E">
        <w:rPr>
          <w:rFonts w:ascii="Arial" w:hAnsi="Arial" w:cs="Arial"/>
          <w:i/>
          <w:sz w:val="20"/>
          <w:szCs w:val="20"/>
        </w:rPr>
        <w:t xml:space="preserve">Bu sıralamayı oluşturmak için “müşteri memnuniyeti” hedefine yönelik 15-20 kriterden yararlanılıyor. Bu </w:t>
      </w:r>
      <w:proofErr w:type="gramStart"/>
      <w:r w:rsidRPr="009B4C5E">
        <w:rPr>
          <w:rFonts w:ascii="Arial" w:hAnsi="Arial" w:cs="Arial"/>
          <w:i/>
          <w:sz w:val="20"/>
          <w:szCs w:val="20"/>
        </w:rPr>
        <w:t>kriterler</w:t>
      </w:r>
      <w:proofErr w:type="gramEnd"/>
      <w:r w:rsidRPr="009B4C5E">
        <w:rPr>
          <w:rFonts w:ascii="Arial" w:hAnsi="Arial" w:cs="Arial"/>
          <w:i/>
          <w:sz w:val="20"/>
          <w:szCs w:val="20"/>
        </w:rPr>
        <w:t xml:space="preserve"> zamanın gerekliliklerine uygun olarak değişiklik gösterebilse de, sıralama dört temel hususa dayanır: mezunların kariyer gelişimleri, programın uluslararası odağı, öğretim üyelerinin araştırmadaki gücü, katılımcı, eğitimci ve idareciler açısından cinsiyet çeşitliliği. Oldukça titiz ve seçici bir sıralama olan Financial Times’a, öncelikle İngilizce eğitim veren ve uluslararası yönelime sahip, yüksek itibarlı okullar dahil olur.  </w:t>
      </w:r>
    </w:p>
    <w:p w14:paraId="5B59B511" w14:textId="77777777" w:rsidR="00D057A0" w:rsidRPr="00474C50" w:rsidRDefault="00D057A0" w:rsidP="00D057A0">
      <w:pPr>
        <w:rPr>
          <w:rFonts w:ascii="Arial" w:hAnsi="Arial" w:cs="Arial"/>
          <w:i/>
          <w:sz w:val="20"/>
          <w:szCs w:val="20"/>
        </w:rPr>
      </w:pPr>
    </w:p>
    <w:p w14:paraId="1B8426DE" w14:textId="77777777" w:rsidR="00D057A0" w:rsidRDefault="00D057A0" w:rsidP="00D057A0">
      <w:pPr>
        <w:jc w:val="both"/>
        <w:rPr>
          <w:rFonts w:ascii="Arial" w:hAnsi="Arial" w:cs="Arial"/>
          <w:i/>
          <w:sz w:val="20"/>
          <w:szCs w:val="20"/>
        </w:rPr>
      </w:pPr>
    </w:p>
    <w:p w14:paraId="37D3D662" w14:textId="77777777" w:rsidR="00D057A0" w:rsidRDefault="00D057A0" w:rsidP="00D057A0">
      <w:pPr>
        <w:jc w:val="both"/>
        <w:rPr>
          <w:rFonts w:ascii="Arial" w:hAnsi="Arial" w:cs="Arial"/>
          <w:i/>
          <w:sz w:val="20"/>
          <w:szCs w:val="20"/>
        </w:rPr>
      </w:pPr>
    </w:p>
    <w:p w14:paraId="54D44F3B" w14:textId="77777777" w:rsidR="00421DBB" w:rsidRDefault="00421DBB"/>
    <w:sectPr w:rsidR="00421DBB" w:rsidSect="00A8322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64D2" w14:textId="77777777" w:rsidR="00B7575A" w:rsidRDefault="00B7575A" w:rsidP="00D057A0">
      <w:r>
        <w:separator/>
      </w:r>
    </w:p>
  </w:endnote>
  <w:endnote w:type="continuationSeparator" w:id="0">
    <w:p w14:paraId="601C19FE" w14:textId="77777777" w:rsidR="00B7575A" w:rsidRDefault="00B7575A" w:rsidP="00D0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9BEF1" w14:textId="77777777" w:rsidR="00B7575A" w:rsidRDefault="00B7575A" w:rsidP="00D057A0">
      <w:r>
        <w:separator/>
      </w:r>
    </w:p>
  </w:footnote>
  <w:footnote w:type="continuationSeparator" w:id="0">
    <w:p w14:paraId="7FFAFE8E" w14:textId="77777777" w:rsidR="00B7575A" w:rsidRDefault="00B7575A" w:rsidP="00D05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3DEE" w14:textId="77777777" w:rsidR="00EC6C72" w:rsidRDefault="00EC6C72">
    <w:pPr>
      <w:pStyle w:val="stBilgi"/>
    </w:pPr>
    <w:r>
      <w:rPr>
        <w:noProof/>
      </w:rPr>
      <w:drawing>
        <wp:inline distT="0" distB="0" distL="0" distR="0" wp14:anchorId="4F4FB2C5" wp14:editId="3F8A0942">
          <wp:extent cx="1943100" cy="83339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601" cy="8494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A0"/>
    <w:rsid w:val="000C34DC"/>
    <w:rsid w:val="000F3516"/>
    <w:rsid w:val="00131CCC"/>
    <w:rsid w:val="001403EA"/>
    <w:rsid w:val="00147C01"/>
    <w:rsid w:val="00160188"/>
    <w:rsid w:val="00221E30"/>
    <w:rsid w:val="00227C7E"/>
    <w:rsid w:val="00263F12"/>
    <w:rsid w:val="002C4FB3"/>
    <w:rsid w:val="002C6209"/>
    <w:rsid w:val="00311F15"/>
    <w:rsid w:val="0033017E"/>
    <w:rsid w:val="0034299A"/>
    <w:rsid w:val="003C37D1"/>
    <w:rsid w:val="00421DBB"/>
    <w:rsid w:val="004B5750"/>
    <w:rsid w:val="004C3E9A"/>
    <w:rsid w:val="00516239"/>
    <w:rsid w:val="005177A7"/>
    <w:rsid w:val="00556457"/>
    <w:rsid w:val="005A2638"/>
    <w:rsid w:val="005A553B"/>
    <w:rsid w:val="005A733C"/>
    <w:rsid w:val="005E1B7A"/>
    <w:rsid w:val="00686F63"/>
    <w:rsid w:val="00734D50"/>
    <w:rsid w:val="00824068"/>
    <w:rsid w:val="008D2E1D"/>
    <w:rsid w:val="008E64B1"/>
    <w:rsid w:val="009642FA"/>
    <w:rsid w:val="009A2C12"/>
    <w:rsid w:val="009B4C5E"/>
    <w:rsid w:val="00A0405F"/>
    <w:rsid w:val="00A15CA1"/>
    <w:rsid w:val="00A15D14"/>
    <w:rsid w:val="00A6381A"/>
    <w:rsid w:val="00A8322C"/>
    <w:rsid w:val="00AE2A91"/>
    <w:rsid w:val="00AF62F7"/>
    <w:rsid w:val="00B5444F"/>
    <w:rsid w:val="00B7575A"/>
    <w:rsid w:val="00BD165E"/>
    <w:rsid w:val="00C11B50"/>
    <w:rsid w:val="00C26F63"/>
    <w:rsid w:val="00C84496"/>
    <w:rsid w:val="00D057A0"/>
    <w:rsid w:val="00D4571F"/>
    <w:rsid w:val="00DB6669"/>
    <w:rsid w:val="00DC003F"/>
    <w:rsid w:val="00E36C45"/>
    <w:rsid w:val="00EC6C72"/>
    <w:rsid w:val="00EC7F89"/>
    <w:rsid w:val="00EE33FC"/>
    <w:rsid w:val="00F0671D"/>
    <w:rsid w:val="00F20B13"/>
    <w:rsid w:val="00F31C7B"/>
    <w:rsid w:val="00F61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E3BF"/>
  <w15:chartTrackingRefBased/>
  <w15:docId w15:val="{2584AE22-BE22-403F-B739-3DD5D478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A0"/>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uiPriority w:val="9"/>
    <w:qFormat/>
    <w:rsid w:val="00734D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D057A0"/>
    <w:rPr>
      <w:color w:val="0000FF"/>
      <w:u w:val="single"/>
    </w:rPr>
  </w:style>
  <w:style w:type="paragraph" w:styleId="NormalWeb">
    <w:name w:val="Normal (Web)"/>
    <w:basedOn w:val="Normal"/>
    <w:uiPriority w:val="99"/>
    <w:rsid w:val="00D057A0"/>
    <w:pPr>
      <w:spacing w:before="100" w:beforeAutospacing="1" w:after="100" w:afterAutospacing="1"/>
    </w:pPr>
    <w:rPr>
      <w:rFonts w:eastAsia="Times New Roman"/>
      <w:lang w:val="en-US" w:eastAsia="en-US"/>
    </w:rPr>
  </w:style>
  <w:style w:type="character" w:styleId="Vurgu">
    <w:name w:val="Emphasis"/>
    <w:uiPriority w:val="20"/>
    <w:qFormat/>
    <w:rsid w:val="00D057A0"/>
    <w:rPr>
      <w:b/>
      <w:bCs/>
      <w:i w:val="0"/>
      <w:iCs w:val="0"/>
    </w:rPr>
  </w:style>
  <w:style w:type="paragraph" w:styleId="stBilgi">
    <w:name w:val="header"/>
    <w:basedOn w:val="Normal"/>
    <w:link w:val="stBilgiChar"/>
    <w:uiPriority w:val="99"/>
    <w:unhideWhenUsed/>
    <w:rsid w:val="00D057A0"/>
    <w:pPr>
      <w:tabs>
        <w:tab w:val="center" w:pos="4536"/>
        <w:tab w:val="right" w:pos="9072"/>
      </w:tabs>
    </w:pPr>
  </w:style>
  <w:style w:type="character" w:customStyle="1" w:styleId="stBilgiChar">
    <w:name w:val="Üst Bilgi Char"/>
    <w:basedOn w:val="VarsaylanParagrafYazTipi"/>
    <w:link w:val="stBilgi"/>
    <w:uiPriority w:val="99"/>
    <w:rsid w:val="00D057A0"/>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D057A0"/>
    <w:pPr>
      <w:tabs>
        <w:tab w:val="center" w:pos="4536"/>
        <w:tab w:val="right" w:pos="9072"/>
      </w:tabs>
    </w:pPr>
  </w:style>
  <w:style w:type="character" w:customStyle="1" w:styleId="AltBilgiChar">
    <w:name w:val="Alt Bilgi Char"/>
    <w:basedOn w:val="VarsaylanParagrafYazTipi"/>
    <w:link w:val="AltBilgi"/>
    <w:uiPriority w:val="99"/>
    <w:rsid w:val="00D057A0"/>
    <w:rPr>
      <w:rFonts w:ascii="Times New Roman" w:eastAsia="Calibri" w:hAnsi="Times New Roman" w:cs="Times New Roman"/>
      <w:sz w:val="24"/>
      <w:szCs w:val="24"/>
      <w:lang w:eastAsia="tr-TR"/>
    </w:rPr>
  </w:style>
  <w:style w:type="character" w:styleId="AklamaBavurusu">
    <w:name w:val="annotation reference"/>
    <w:basedOn w:val="VarsaylanParagrafYazTipi"/>
    <w:uiPriority w:val="99"/>
    <w:semiHidden/>
    <w:unhideWhenUsed/>
    <w:rsid w:val="00734D50"/>
    <w:rPr>
      <w:sz w:val="16"/>
      <w:szCs w:val="16"/>
    </w:rPr>
  </w:style>
  <w:style w:type="paragraph" w:styleId="AklamaMetni">
    <w:name w:val="annotation text"/>
    <w:basedOn w:val="Normal"/>
    <w:link w:val="AklamaMetniChar"/>
    <w:uiPriority w:val="99"/>
    <w:unhideWhenUsed/>
    <w:rsid w:val="00734D50"/>
    <w:rPr>
      <w:sz w:val="20"/>
      <w:szCs w:val="20"/>
    </w:rPr>
  </w:style>
  <w:style w:type="character" w:customStyle="1" w:styleId="AklamaMetniChar">
    <w:name w:val="Açıklama Metni Char"/>
    <w:basedOn w:val="VarsaylanParagrafYazTipi"/>
    <w:link w:val="AklamaMetni"/>
    <w:uiPriority w:val="99"/>
    <w:rsid w:val="00734D50"/>
    <w:rPr>
      <w:rFonts w:ascii="Times New Roman" w:eastAsia="Calibri"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34D50"/>
    <w:rPr>
      <w:b/>
      <w:bCs/>
    </w:rPr>
  </w:style>
  <w:style w:type="character" w:customStyle="1" w:styleId="AklamaKonusuChar">
    <w:name w:val="Açıklama Konusu Char"/>
    <w:basedOn w:val="AklamaMetniChar"/>
    <w:link w:val="AklamaKonusu"/>
    <w:uiPriority w:val="99"/>
    <w:semiHidden/>
    <w:rsid w:val="00734D50"/>
    <w:rPr>
      <w:rFonts w:ascii="Times New Roman" w:eastAsia="Calibri" w:hAnsi="Times New Roman" w:cs="Times New Roman"/>
      <w:b/>
      <w:bCs/>
      <w:sz w:val="20"/>
      <w:szCs w:val="20"/>
      <w:lang w:eastAsia="tr-TR"/>
    </w:rPr>
  </w:style>
  <w:style w:type="paragraph" w:styleId="BalonMetni">
    <w:name w:val="Balloon Text"/>
    <w:basedOn w:val="Normal"/>
    <w:link w:val="BalonMetniChar"/>
    <w:uiPriority w:val="99"/>
    <w:semiHidden/>
    <w:unhideWhenUsed/>
    <w:rsid w:val="00734D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D50"/>
    <w:rPr>
      <w:rFonts w:ascii="Segoe UI" w:eastAsia="Calibri" w:hAnsi="Segoe UI" w:cs="Segoe UI"/>
      <w:sz w:val="18"/>
      <w:szCs w:val="18"/>
      <w:lang w:eastAsia="tr-TR"/>
    </w:rPr>
  </w:style>
  <w:style w:type="character" w:customStyle="1" w:styleId="Balk1Char">
    <w:name w:val="Başlık 1 Char"/>
    <w:basedOn w:val="VarsaylanParagrafYazTipi"/>
    <w:link w:val="Balk1"/>
    <w:uiPriority w:val="9"/>
    <w:rsid w:val="00734D50"/>
    <w:rPr>
      <w:rFonts w:asciiTheme="majorHAnsi" w:eastAsiaTheme="majorEastAsia" w:hAnsiTheme="majorHAnsi" w:cstheme="majorBidi"/>
      <w:color w:val="2F5496"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1890">
      <w:bodyDiv w:val="1"/>
      <w:marLeft w:val="0"/>
      <w:marRight w:val="0"/>
      <w:marTop w:val="0"/>
      <w:marBottom w:val="0"/>
      <w:divBdr>
        <w:top w:val="none" w:sz="0" w:space="0" w:color="auto"/>
        <w:left w:val="none" w:sz="0" w:space="0" w:color="auto"/>
        <w:bottom w:val="none" w:sz="0" w:space="0" w:color="auto"/>
        <w:right w:val="none" w:sz="0" w:space="0" w:color="auto"/>
      </w:divBdr>
    </w:div>
    <w:div w:id="1445467499">
      <w:bodyDiv w:val="1"/>
      <w:marLeft w:val="0"/>
      <w:marRight w:val="0"/>
      <w:marTop w:val="0"/>
      <w:marBottom w:val="0"/>
      <w:divBdr>
        <w:top w:val="none" w:sz="0" w:space="0" w:color="auto"/>
        <w:left w:val="none" w:sz="0" w:space="0" w:color="auto"/>
        <w:bottom w:val="none" w:sz="0" w:space="0" w:color="auto"/>
        <w:right w:val="none" w:sz="0" w:space="0" w:color="auto"/>
      </w:divBdr>
    </w:div>
    <w:div w:id="1477915652">
      <w:bodyDiv w:val="1"/>
      <w:marLeft w:val="0"/>
      <w:marRight w:val="0"/>
      <w:marTop w:val="0"/>
      <w:marBottom w:val="0"/>
      <w:divBdr>
        <w:top w:val="none" w:sz="0" w:space="0" w:color="auto"/>
        <w:left w:val="none" w:sz="0" w:space="0" w:color="auto"/>
        <w:bottom w:val="none" w:sz="0" w:space="0" w:color="auto"/>
        <w:right w:val="none" w:sz="0" w:space="0" w:color="auto"/>
      </w:divBdr>
    </w:div>
    <w:div w:id="1928071451">
      <w:bodyDiv w:val="1"/>
      <w:marLeft w:val="0"/>
      <w:marRight w:val="0"/>
      <w:marTop w:val="0"/>
      <w:marBottom w:val="0"/>
      <w:divBdr>
        <w:top w:val="none" w:sz="0" w:space="0" w:color="auto"/>
        <w:left w:val="none" w:sz="0" w:space="0" w:color="auto"/>
        <w:bottom w:val="none" w:sz="0" w:space="0" w:color="auto"/>
        <w:right w:val="none" w:sz="0" w:space="0" w:color="auto"/>
      </w:divBdr>
    </w:div>
    <w:div w:id="20235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sb.k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E6CF7C3F7E32A4DA136B5EDE482AAB9" ma:contentTypeVersion="13" ma:contentTypeDescription="Yeni belge oluşturun." ma:contentTypeScope="" ma:versionID="83cbf16118f15998af1558b0e1f1e7b8">
  <xsd:schema xmlns:xsd="http://www.w3.org/2001/XMLSchema" xmlns:xs="http://www.w3.org/2001/XMLSchema" xmlns:p="http://schemas.microsoft.com/office/2006/metadata/properties" xmlns:ns3="4f72aab6-3481-4f66-a756-be64d8ce1097" xmlns:ns4="6b48df6a-bb9e-40a3-a81b-625f7ed5b88f" targetNamespace="http://schemas.microsoft.com/office/2006/metadata/properties" ma:root="true" ma:fieldsID="a358b3c9f269e834bf67d3d12a12842b" ns3:_="" ns4:_="">
    <xsd:import namespace="4f72aab6-3481-4f66-a756-be64d8ce1097"/>
    <xsd:import namespace="6b48df6a-bb9e-40a3-a81b-625f7ed5b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aab6-3481-4f66-a756-be64d8ce1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8df6a-bb9e-40a3-a81b-625f7ed5b88f"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F93DF-95A0-4D6F-92B2-AB65B2156BEA}">
  <ds:schemaRefs>
    <ds:schemaRef ds:uri="http://schemas.microsoft.com/sharepoint/v3/contenttype/forms"/>
  </ds:schemaRefs>
</ds:datastoreItem>
</file>

<file path=customXml/itemProps2.xml><?xml version="1.0" encoding="utf-8"?>
<ds:datastoreItem xmlns:ds="http://schemas.openxmlformats.org/officeDocument/2006/customXml" ds:itemID="{262E4184-AA50-43FC-AC4D-173EE5139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aab6-3481-4f66-a756-be64d8ce1097"/>
    <ds:schemaRef ds:uri="6b48df6a-bb9e-40a3-a81b-625f7ed5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8B768-EA75-4E84-948D-7BC88CF6D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1271</Words>
  <Characters>7250</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Yağmur Erpolat Yıldırım</dc:creator>
  <cp:keywords/>
  <dc:description/>
  <cp:lastModifiedBy>Bahar YAŞLI</cp:lastModifiedBy>
  <cp:revision>4</cp:revision>
  <dcterms:created xsi:type="dcterms:W3CDTF">2021-10-21T05:27:00Z</dcterms:created>
  <dcterms:modified xsi:type="dcterms:W3CDTF">2021-10-22T06:57:00Z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0x0101003E6CF7C3F7E32A4DA136B5EDE482AAB9</vt:lpwstr>
  </property>
</Properties>
</file>